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117C" w14:textId="77777777" w:rsidR="00437507" w:rsidRPr="00AC3EFA" w:rsidRDefault="00437507" w:rsidP="00AC3EFA">
      <w:pPr>
        <w:spacing w:line="300" w:lineRule="auto"/>
        <w:rPr>
          <w:rFonts w:ascii="Arial" w:hAnsi="Arial" w:cs="Arial"/>
          <w:b/>
          <w:sz w:val="20"/>
          <w:szCs w:val="20"/>
        </w:rPr>
      </w:pPr>
      <w:proofErr w:type="spellStart"/>
      <w:r>
        <w:t>Vitajte</w:t>
      </w:r>
      <w:proofErr w:type="spellEnd"/>
      <w:r>
        <w:t xml:space="preserve"> v </w:t>
      </w:r>
      <w:proofErr w:type="spellStart"/>
      <w:r>
        <w:t>našom</w:t>
      </w:r>
      <w:proofErr w:type="spellEnd"/>
      <w:r>
        <w:t xml:space="preserve"> obchode!</w:t>
      </w:r>
    </w:p>
    <w:p w14:paraId="72198B2D" w14:textId="77777777" w:rsidR="00437507" w:rsidRPr="00AC3EFA" w:rsidRDefault="00437507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58FD21FA" w14:textId="77777777" w:rsidR="00437507" w:rsidRPr="00EB4E55" w:rsidRDefault="00437507" w:rsidP="00EB4E55">
      <w:pPr>
        <w:pStyle w:val="Odstavecseseznamem"/>
        <w:numPr>
          <w:ilvl w:val="0"/>
          <w:numId w:val="7"/>
        </w:numPr>
        <w:shd w:val="clear" w:color="auto" w:fill="FFFFFF"/>
        <w:spacing w:line="300" w:lineRule="auto"/>
        <w:jc w:val="both"/>
        <w:textAlignment w:val="baseline"/>
        <w:rPr>
          <w:rFonts w:ascii="Arial" w:hAnsi="Arial" w:cs="Arial"/>
          <w:color w:val="333333"/>
          <w:sz w:val="20"/>
          <w:szCs w:val="20"/>
        </w:rPr>
      </w:pPr>
      <w:proofErr w:type="spellStart"/>
      <w:r>
        <w:t>Naša</w:t>
      </w:r>
      <w:proofErr w:type="spellEnd"/>
      <w:r>
        <w:t xml:space="preserve"> </w:t>
      </w:r>
      <w:proofErr w:type="spellStart"/>
      <w:r>
        <w:t>spoločnosť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volá TECHNICA HORECA </w:t>
      </w:r>
      <w:proofErr w:type="spellStart"/>
      <w:r>
        <w:t>Czechia</w:t>
      </w:r>
      <w:proofErr w:type="spellEnd"/>
      <w:r>
        <w:t xml:space="preserve"> s.r.o., sídlíme na adrese ul. Jablunkovská 101, 739 61 Třinec a jsme registrování u Krajského soudu v Ostravě, </w:t>
      </w:r>
      <w:proofErr w:type="spellStart"/>
      <w:r>
        <w:t>sp</w:t>
      </w:r>
      <w:proofErr w:type="spellEnd"/>
      <w:r>
        <w:t xml:space="preserve"> zn. C 68271, IČO 056 46 677. </w:t>
      </w:r>
    </w:p>
    <w:p w14:paraId="020D4B91" w14:textId="77777777" w:rsidR="00437507" w:rsidRPr="00AC3EFA" w:rsidRDefault="00437507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5318A1B0" w14:textId="77777777" w:rsidR="00091722" w:rsidRPr="00EB4E55" w:rsidRDefault="00437507" w:rsidP="00EB4E55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t>Podľa</w:t>
      </w:r>
      <w:proofErr w:type="spellEnd"/>
      <w:r>
        <w:t xml:space="preserve"> </w:t>
      </w:r>
      <w:proofErr w:type="spellStart"/>
      <w:r>
        <w:t>týchto</w:t>
      </w:r>
      <w:proofErr w:type="spellEnd"/>
      <w:r>
        <w:t xml:space="preserve"> obchodných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môžete</w:t>
      </w:r>
      <w:proofErr w:type="spellEnd"/>
      <w:r>
        <w:t xml:space="preserve"> v našem e-shope nakupovat, </w:t>
      </w:r>
      <w:proofErr w:type="spellStart"/>
      <w:r>
        <w:t>ak</w:t>
      </w:r>
      <w:proofErr w:type="spellEnd"/>
      <w:r>
        <w:t xml:space="preserve"> jste </w:t>
      </w:r>
      <w:proofErr w:type="spellStart"/>
      <w:r>
        <w:t>spotrebiteľem</w:t>
      </w:r>
      <w:proofErr w:type="spellEnd"/>
      <w:r>
        <w:t xml:space="preserve"> (tedy nakupujete mimo rámec své podnikatelské činnosti nebo mimo rámec samostatného výkonu svého povolání). Tyto obchodné </w:t>
      </w:r>
      <w:proofErr w:type="spellStart"/>
      <w:r>
        <w:t>podmienky</w:t>
      </w:r>
      <w:proofErr w:type="spellEnd"/>
      <w:r>
        <w:t xml:space="preserve"> pro </w:t>
      </w:r>
      <w:proofErr w:type="spellStart"/>
      <w:r>
        <w:t>spotrebiteľe</w:t>
      </w:r>
      <w:proofErr w:type="spellEnd"/>
      <w:r>
        <w:t xml:space="preserve"> jsme současně </w:t>
      </w:r>
      <w:proofErr w:type="spellStart"/>
      <w:r>
        <w:t>pripravili</w:t>
      </w:r>
      <w:proofErr w:type="spellEnd"/>
      <w:r>
        <w:t xml:space="preserve"> proto, abychom Vám sdělili podstatné </w:t>
      </w:r>
      <w:proofErr w:type="spellStart"/>
      <w:r>
        <w:t>informácie</w:t>
      </w:r>
      <w:proofErr w:type="spellEnd"/>
      <w:r>
        <w:t xml:space="preserve">, které potřebujete znát </w:t>
      </w:r>
      <w:proofErr w:type="spellStart"/>
      <w:r>
        <w:t>pred</w:t>
      </w:r>
      <w:proofErr w:type="spellEnd"/>
      <w:r>
        <w:t xml:space="preserve"> uzavřením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Zmluva</w:t>
      </w:r>
      <w:proofErr w:type="spellEnd"/>
      <w:r>
        <w:t xml:space="preserve">, kterou s námi uzavřete, se bude řídit těmito podmínkami a občanským zákoníkem (zákon č. 89/2012 Sb., občanský zákoník, v platném znění), tedy českým </w:t>
      </w:r>
      <w:proofErr w:type="spellStart"/>
      <w:r>
        <w:t>právnym</w:t>
      </w:r>
      <w:proofErr w:type="spellEnd"/>
      <w:r>
        <w:t xml:space="preserve"> řádem.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môžete</w:t>
      </w:r>
      <w:proofErr w:type="spellEnd"/>
      <w:r>
        <w:t xml:space="preserve"> uzavřít v českém jazyce. </w:t>
      </w:r>
    </w:p>
    <w:p w14:paraId="72FFB6A0" w14:textId="77777777" w:rsidR="00155B80" w:rsidRDefault="00155B80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570E193A" w14:textId="77777777" w:rsidR="00155B80" w:rsidRPr="00155B80" w:rsidRDefault="00155B80" w:rsidP="00AC3EFA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t>Osobné</w:t>
      </w:r>
      <w:proofErr w:type="spellEnd"/>
      <w:r>
        <w:t xml:space="preserve"> údaje</w:t>
      </w:r>
    </w:p>
    <w:p w14:paraId="52EA9EB6" w14:textId="77777777" w:rsidR="00155B80" w:rsidRDefault="00155B80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0DD78164" w14:textId="77777777" w:rsidR="00243142" w:rsidRPr="00EB4E55" w:rsidRDefault="00243142" w:rsidP="00EB4E55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V </w:t>
      </w:r>
      <w:proofErr w:type="spellStart"/>
      <w:r>
        <w:t>našom</w:t>
      </w:r>
      <w:proofErr w:type="spellEnd"/>
      <w:r>
        <w:t xml:space="preserve"> e-shope </w:t>
      </w:r>
      <w:proofErr w:type="spellStart"/>
      <w:r>
        <w:t>môžete</w:t>
      </w:r>
      <w:proofErr w:type="spellEnd"/>
      <w:r>
        <w:t xml:space="preserve"> nakupovat tak, že si založíte uživatelský účet nebo zvolíte jednotlivé tovar přímo na </w:t>
      </w:r>
      <w:proofErr w:type="spellStart"/>
      <w:r>
        <w:t>stránkach</w:t>
      </w:r>
      <w:proofErr w:type="spellEnd"/>
      <w:r>
        <w:t xml:space="preserve"> e-shope a následně doplníte údaje pro </w:t>
      </w:r>
      <w:proofErr w:type="spellStart"/>
      <w:r>
        <w:t>doručenie</w:t>
      </w:r>
      <w:proofErr w:type="spellEnd"/>
      <w:r>
        <w:t xml:space="preserve">. </w:t>
      </w:r>
    </w:p>
    <w:p w14:paraId="1F8B8191" w14:textId="77777777" w:rsidR="00243142" w:rsidRPr="00AC3EFA" w:rsidRDefault="00243142" w:rsidP="00AC3EFA">
      <w:pPr>
        <w:pStyle w:val="Odstavecseseznamem"/>
        <w:spacing w:line="300" w:lineRule="auto"/>
        <w:rPr>
          <w:rFonts w:ascii="Arial" w:hAnsi="Arial" w:cs="Arial"/>
          <w:sz w:val="20"/>
          <w:szCs w:val="20"/>
        </w:rPr>
      </w:pPr>
    </w:p>
    <w:p w14:paraId="45F65FE8" w14:textId="77777777" w:rsidR="00243142" w:rsidRDefault="00243142" w:rsidP="00AC3EFA">
      <w:pPr>
        <w:pStyle w:val="Odstavecseseznamem"/>
        <w:numPr>
          <w:ilvl w:val="0"/>
          <w:numId w:val="3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K tomu, abyste mohli založit uživatelský účet, musíte uvést </w:t>
      </w:r>
      <w:proofErr w:type="spellStart"/>
      <w:r>
        <w:t>nasledujúce</w:t>
      </w:r>
      <w:proofErr w:type="spellEnd"/>
      <w:r>
        <w:t xml:space="preserve"> údaje: jméno a příjmení, bydliště (</w:t>
      </w:r>
      <w:proofErr w:type="spellStart"/>
      <w:r>
        <w:t>doručovacia</w:t>
      </w:r>
      <w:proofErr w:type="spellEnd"/>
      <w:r>
        <w:t xml:space="preserve"> adresu), e-mailovou adresu a </w:t>
      </w:r>
      <w:proofErr w:type="spellStart"/>
      <w:r>
        <w:t>telefónne</w:t>
      </w:r>
      <w:proofErr w:type="spellEnd"/>
      <w:r>
        <w:t xml:space="preserve"> číslo. </w:t>
      </w:r>
    </w:p>
    <w:p w14:paraId="17CA2505" w14:textId="77777777" w:rsidR="00AC3EFA" w:rsidRPr="00AC3EFA" w:rsidRDefault="00AC3EFA" w:rsidP="00AC3EFA">
      <w:pPr>
        <w:pStyle w:val="Odstavecseseznamem"/>
        <w:spacing w:line="30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40FAED35" w14:textId="77777777" w:rsidR="00243142" w:rsidRPr="00AC3EFA" w:rsidRDefault="00243142" w:rsidP="00AC3EFA">
      <w:pPr>
        <w:pStyle w:val="Odstavecseseznamem"/>
        <w:numPr>
          <w:ilvl w:val="0"/>
          <w:numId w:val="3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t>Ak</w:t>
      </w:r>
      <w:proofErr w:type="spellEnd"/>
      <w:r>
        <w:t xml:space="preserve"> chcete nakupovat bez založení účtu, musíte po </w:t>
      </w:r>
      <w:proofErr w:type="spellStart"/>
      <w:r>
        <w:t>prechode</w:t>
      </w:r>
      <w:proofErr w:type="spellEnd"/>
      <w:r>
        <w:t xml:space="preserve"> s určitým </w:t>
      </w:r>
      <w:proofErr w:type="spellStart"/>
      <w:r>
        <w:t>tovarm</w:t>
      </w:r>
      <w:proofErr w:type="spellEnd"/>
      <w:r>
        <w:t xml:space="preserve"> k pokladně uvést </w:t>
      </w:r>
      <w:proofErr w:type="spellStart"/>
      <w:r>
        <w:t>nasledujúce</w:t>
      </w:r>
      <w:proofErr w:type="spellEnd"/>
      <w:r>
        <w:t xml:space="preserve"> údaje: jméno a příjmení, bydliště (</w:t>
      </w:r>
      <w:proofErr w:type="spellStart"/>
      <w:r>
        <w:t>doručovacia</w:t>
      </w:r>
      <w:proofErr w:type="spellEnd"/>
      <w:r>
        <w:t xml:space="preserve"> adresu), e-mailovou adresu a </w:t>
      </w:r>
      <w:proofErr w:type="spellStart"/>
      <w:r>
        <w:t>telefónne</w:t>
      </w:r>
      <w:proofErr w:type="spellEnd"/>
      <w:r>
        <w:t xml:space="preserve"> číslo. </w:t>
      </w:r>
    </w:p>
    <w:p w14:paraId="756AF386" w14:textId="77777777" w:rsidR="00042C44" w:rsidRPr="00AC3EFA" w:rsidRDefault="00042C44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230D63C0" w14:textId="77777777" w:rsidR="00155B80" w:rsidRPr="00EB4E55" w:rsidRDefault="00042C44" w:rsidP="00EB4E55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t>Ak</w:t>
      </w:r>
      <w:proofErr w:type="spellEnd"/>
      <w:r>
        <w:t xml:space="preserve"> chcete založit uživatelský účet nebo nakupovat bez jeho vytvoření, musíte vyjádřit </w:t>
      </w:r>
      <w:proofErr w:type="spellStart"/>
      <w:r>
        <w:t>súhlas</w:t>
      </w:r>
      <w:proofErr w:type="spellEnd"/>
      <w:r>
        <w:t xml:space="preserve"> se zpracováním osobních údajů pro účely zpracování jednotlivých objednávek a </w:t>
      </w:r>
      <w:proofErr w:type="spellStart"/>
      <w:r>
        <w:t>dodanie</w:t>
      </w:r>
      <w:proofErr w:type="spellEnd"/>
      <w:r>
        <w:t xml:space="preserve"> tovar. </w:t>
      </w:r>
    </w:p>
    <w:p w14:paraId="53B89131" w14:textId="77777777" w:rsidR="00155B80" w:rsidRDefault="00155B80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AA6F9D6" w14:textId="3A65DF1B" w:rsidR="008A48F0" w:rsidRPr="00EB4E55" w:rsidRDefault="008A48F0" w:rsidP="00EB4E55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Navíc </w:t>
      </w:r>
      <w:proofErr w:type="spellStart"/>
      <w:r>
        <w:t>môžete</w:t>
      </w:r>
      <w:proofErr w:type="spellEnd"/>
      <w:r>
        <w:t xml:space="preserve"> vyjádřit </w:t>
      </w:r>
      <w:proofErr w:type="spellStart"/>
      <w:r>
        <w:t>súhlas</w:t>
      </w:r>
      <w:proofErr w:type="spellEnd"/>
      <w:r>
        <w:t xml:space="preserve"> se zasíláním obchodních sdělení, kterými Vás budeme </w:t>
      </w:r>
      <w:proofErr w:type="spellStart"/>
      <w:r>
        <w:t>informovať</w:t>
      </w:r>
      <w:proofErr w:type="spellEnd"/>
      <w:r>
        <w:t xml:space="preserve"> o našich výhodných obchodních nabídkách. </w:t>
      </w:r>
      <w:proofErr w:type="spellStart"/>
      <w:r>
        <w:t>Môžete</w:t>
      </w:r>
      <w:proofErr w:type="spellEnd"/>
      <w:r>
        <w:t xml:space="preserve"> kdykoliv odmítnout zasílání těchto obchodních sdělení dle </w:t>
      </w:r>
      <w:proofErr w:type="spellStart"/>
      <w:r>
        <w:t>predcházející</w:t>
      </w:r>
      <w:proofErr w:type="spellEnd"/>
      <w:r>
        <w:t xml:space="preserve"> věty buď kliknutím na odkaz v závěru jednotlivého obchodního sdělení nebo sdělením odeslaným na adresu </w:t>
      </w:r>
      <w:r w:rsidR="00125354">
        <w:t>obchod@gastro-technica.cz</w:t>
      </w:r>
      <w:r>
        <w:t xml:space="preserve">. </w:t>
      </w:r>
    </w:p>
    <w:p w14:paraId="22CB7C4F" w14:textId="77777777" w:rsidR="00155B80" w:rsidRPr="00AC3EFA" w:rsidRDefault="00155B80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736C95F3" w14:textId="187D45B8" w:rsidR="00351D83" w:rsidRPr="00EB4E55" w:rsidRDefault="00351D83" w:rsidP="00EB4E55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t>Ak</w:t>
      </w:r>
      <w:proofErr w:type="spellEnd"/>
      <w:r>
        <w:t xml:space="preserve"> vyjádříte </w:t>
      </w:r>
      <w:proofErr w:type="spellStart"/>
      <w:r>
        <w:t>súhlas</w:t>
      </w:r>
      <w:proofErr w:type="spellEnd"/>
      <w:r>
        <w:t xml:space="preserve"> se zpracováním osobních údajů, poskytujete osobní údaje na dobu neurčitou. Nicméně máte právo do těchto osobních údajů nahlížet, tyto údaje opravit, změnit nebo vzít zpět svůj </w:t>
      </w:r>
      <w:proofErr w:type="spellStart"/>
      <w:r>
        <w:t>súhlas</w:t>
      </w:r>
      <w:proofErr w:type="spellEnd"/>
      <w:r>
        <w:t xml:space="preserve"> s jejich zpracováním, či uvádět jakékoliv výhrady a </w:t>
      </w:r>
      <w:proofErr w:type="spellStart"/>
      <w:r>
        <w:t>pripomínky</w:t>
      </w:r>
      <w:proofErr w:type="spellEnd"/>
      <w:r>
        <w:t xml:space="preserve"> k těmto údajům. Za tímto účelem se </w:t>
      </w:r>
      <w:proofErr w:type="spellStart"/>
      <w:r>
        <w:t>môžete</w:t>
      </w:r>
      <w:proofErr w:type="spellEnd"/>
      <w:r>
        <w:t xml:space="preserve"> </w:t>
      </w:r>
      <w:proofErr w:type="spellStart"/>
      <w:r>
        <w:t>prihlásit</w:t>
      </w:r>
      <w:proofErr w:type="spellEnd"/>
      <w:r>
        <w:t xml:space="preserve"> ke svému </w:t>
      </w:r>
      <w:r>
        <w:lastRenderedPageBreak/>
        <w:t xml:space="preserve">uživatelskému účtu a v záložce „Změna údajů“ a provést aktualizaci údajů. </w:t>
      </w:r>
      <w:proofErr w:type="spellStart"/>
      <w:r>
        <w:t>Môžete</w:t>
      </w:r>
      <w:proofErr w:type="spellEnd"/>
      <w:r>
        <w:t xml:space="preserve"> také trvale odstranit uživatelský účet. </w:t>
      </w:r>
      <w:proofErr w:type="spellStart"/>
      <w:r>
        <w:t>Všetok</w:t>
      </w:r>
      <w:proofErr w:type="spellEnd"/>
      <w:r>
        <w:t xml:space="preserve"> žádosti i </w:t>
      </w:r>
      <w:proofErr w:type="spellStart"/>
      <w:r>
        <w:t>pripomínky</w:t>
      </w:r>
      <w:proofErr w:type="spellEnd"/>
      <w:r>
        <w:t xml:space="preserve"> týkající se osobních údajů </w:t>
      </w:r>
      <w:proofErr w:type="spellStart"/>
      <w:r>
        <w:t>môžete</w:t>
      </w:r>
      <w:proofErr w:type="spellEnd"/>
      <w:r>
        <w:t xml:space="preserve"> směřovat také na e-mailovou adresu: </w:t>
      </w:r>
      <w:r w:rsidR="00125354">
        <w:t>obchod@gastro-technica.cz</w:t>
      </w:r>
      <w:r>
        <w:t>.</w:t>
      </w:r>
    </w:p>
    <w:p w14:paraId="27C16E69" w14:textId="77777777" w:rsidR="00351D83" w:rsidRPr="00AC3EFA" w:rsidRDefault="00351D83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42B5719C" w14:textId="77777777" w:rsidR="002D0CD6" w:rsidRPr="00EB4E55" w:rsidRDefault="00351D83" w:rsidP="00EB4E55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Po výběru tovar, které chcete zakoupit, určíte způsob </w:t>
      </w:r>
      <w:proofErr w:type="spellStart"/>
      <w:r>
        <w:t>dodanie</w:t>
      </w:r>
      <w:proofErr w:type="spellEnd"/>
      <w:r>
        <w:t xml:space="preserve"> tovar a formu úhrady </w:t>
      </w:r>
      <w:proofErr w:type="spellStart"/>
      <w:r>
        <w:t>kúpnej</w:t>
      </w:r>
      <w:proofErr w:type="spellEnd"/>
      <w:r>
        <w:t xml:space="preserve"> ceny a následně kliknete na tlačítko „</w:t>
      </w:r>
      <w:proofErr w:type="spellStart"/>
      <w:r>
        <w:t>Objednávam</w:t>
      </w:r>
      <w:proofErr w:type="spellEnd"/>
      <w:r>
        <w:t xml:space="preserve"> a platím“. Po potvrzení nebo doplnění údajů nezbytných k </w:t>
      </w:r>
      <w:proofErr w:type="spellStart"/>
      <w:r>
        <w:t>dodanie</w:t>
      </w:r>
      <w:proofErr w:type="spellEnd"/>
      <w:r>
        <w:t xml:space="preserve"> tovar zmáčknete opět tlačítko „</w:t>
      </w:r>
      <w:proofErr w:type="spellStart"/>
      <w:r>
        <w:t>Objednávam</w:t>
      </w:r>
      <w:proofErr w:type="spellEnd"/>
      <w:r>
        <w:t xml:space="preserve"> a platím“, což znamená, že jste právě učinili nabídku k uzavření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 našem e-shope. Obratem Vám e-mailem potvrdíme realizaci objednávky. Doručení takovéhoto emailu je </w:t>
      </w:r>
      <w:proofErr w:type="spellStart"/>
      <w:r>
        <w:t>prijatiam</w:t>
      </w:r>
      <w:proofErr w:type="spellEnd"/>
      <w:r>
        <w:t xml:space="preserve"> Vaší nabídky a momentem uzavření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</w:p>
    <w:p w14:paraId="45D441BE" w14:textId="77777777" w:rsidR="00FD18C1" w:rsidRDefault="00000000">
      <w:pPr>
        <w:pStyle w:val="Odstavecseseznamem"/>
        <w:numPr>
          <w:ilvl w:val="0"/>
          <w:numId w:val="7"/>
        </w:numPr>
      </w:pPr>
      <w:r>
        <w:t xml:space="preserve">V </w:t>
      </w:r>
      <w:proofErr w:type="spellStart"/>
      <w:r>
        <w:t>prípade</w:t>
      </w:r>
      <w:proofErr w:type="spellEnd"/>
      <w:r>
        <w:t xml:space="preserve">, že v rámci e-shope nebo v objednávce bude uvedena zjevně chybná cena,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sme</w:t>
      </w:r>
      <w:proofErr w:type="spellEnd"/>
      <w:r>
        <w:t xml:space="preserve"> povinní Vám tovar za tuto cenu dodat ani v </w:t>
      </w:r>
      <w:proofErr w:type="spellStart"/>
      <w:r>
        <w:t>prípade</w:t>
      </w:r>
      <w:proofErr w:type="spellEnd"/>
      <w:r>
        <w:t xml:space="preserve">, kdy jste obdrželi potvrzení objednávky, a tedy došlo k uzavření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V takové situaci Vás budeme </w:t>
      </w:r>
      <w:proofErr w:type="spellStart"/>
      <w:r>
        <w:t>bezodkladňa</w:t>
      </w:r>
      <w:proofErr w:type="spellEnd"/>
      <w:r>
        <w:t xml:space="preserve"> kontaktovat a zašleme Vám nabídku na uzavření nové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pozměněné podobě oproti objednávce. Nová </w:t>
      </w:r>
      <w:proofErr w:type="spellStart"/>
      <w:r>
        <w:t>kúpna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je v takovém </w:t>
      </w:r>
      <w:proofErr w:type="spellStart"/>
      <w:r>
        <w:t>prípade</w:t>
      </w:r>
      <w:proofErr w:type="spellEnd"/>
      <w:r>
        <w:t xml:space="preserve"> uzavřena ve chvíli, kdy naši nabídku potvrdíte. Za zjevnou chybu v ceně se považuje například situace, kdy cena neodpovídá obvyklé ceně u jiných prodejců nebo chybí či přebývá cifra.</w:t>
      </w:r>
    </w:p>
    <w:p w14:paraId="7AEAE837" w14:textId="77777777" w:rsidR="002D0CD6" w:rsidRPr="00AC3EFA" w:rsidRDefault="002D0CD6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20DB9027" w14:textId="77777777" w:rsidR="002D0CD6" w:rsidRPr="00EB4E55" w:rsidRDefault="002D0CD6" w:rsidP="00EB4E55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Dodávku tovar provedeme po tom, co obdržíme finanční prostředky na náš účet. Na provedení bankovního převodu máte 7 dnů. </w:t>
      </w:r>
      <w:proofErr w:type="spellStart"/>
      <w:r>
        <w:t>Môžete</w:t>
      </w:r>
      <w:proofErr w:type="spellEnd"/>
      <w:r>
        <w:t xml:space="preserve"> také zvolit platbu dobírkou. V takovém </w:t>
      </w:r>
      <w:proofErr w:type="spellStart"/>
      <w:r>
        <w:t>prípade</w:t>
      </w:r>
      <w:proofErr w:type="spellEnd"/>
      <w:r>
        <w:t xml:space="preserve"> uhradíte </w:t>
      </w:r>
      <w:proofErr w:type="spellStart"/>
      <w:r>
        <w:t>kúpnu</w:t>
      </w:r>
      <w:proofErr w:type="spellEnd"/>
      <w:r>
        <w:t xml:space="preserve"> cenu </w:t>
      </w:r>
      <w:proofErr w:type="spellStart"/>
      <w:r>
        <w:t>pri</w:t>
      </w:r>
      <w:proofErr w:type="spellEnd"/>
      <w:r>
        <w:t xml:space="preserve"> převzetí tovar. </w:t>
      </w:r>
      <w:proofErr w:type="spellStart"/>
      <w:r>
        <w:t>Môžete</w:t>
      </w:r>
      <w:proofErr w:type="spellEnd"/>
      <w:r>
        <w:t xml:space="preserve"> také platbu hotově s odběrem tovar na místě naší provozovny na Jablunkovská 101, Třinec 73961 v provozní době umístěné na </w:t>
      </w:r>
      <w:proofErr w:type="spellStart"/>
      <w:r>
        <w:t>stránkach</w:t>
      </w:r>
      <w:proofErr w:type="spellEnd"/>
      <w:r>
        <w:t xml:space="preserve"> e-shope.</w:t>
      </w:r>
    </w:p>
    <w:p w14:paraId="2235D98C" w14:textId="77777777" w:rsidR="002D0CD6" w:rsidRPr="00AC3EFA" w:rsidRDefault="002D0CD6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06E79E3D" w14:textId="77777777" w:rsidR="002D0CD6" w:rsidRPr="00EB4E55" w:rsidRDefault="002D0CD6" w:rsidP="00EB4E55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Objednané tovar obdržíte v maximální lhůtě 30 pracovních dnů počítaných ode </w:t>
      </w:r>
      <w:proofErr w:type="spellStart"/>
      <w:r>
        <w:t>dňa</w:t>
      </w:r>
      <w:proofErr w:type="spellEnd"/>
      <w:r>
        <w:t xml:space="preserve">: </w:t>
      </w:r>
    </w:p>
    <w:p w14:paraId="7EAE3D7C" w14:textId="77777777" w:rsidR="002D0CD6" w:rsidRPr="00AC3EFA" w:rsidRDefault="002D0CD6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7D79A824" w14:textId="77777777" w:rsidR="00CE5D17" w:rsidRPr="00AC3EFA" w:rsidRDefault="002D0CD6" w:rsidP="00AC3EFA">
      <w:pPr>
        <w:pStyle w:val="Odstavecseseznamem"/>
        <w:numPr>
          <w:ilvl w:val="0"/>
          <w:numId w:val="6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Připsání </w:t>
      </w:r>
      <w:proofErr w:type="spellStart"/>
      <w:r>
        <w:t>kúpnej</w:t>
      </w:r>
      <w:proofErr w:type="spellEnd"/>
      <w:r>
        <w:t xml:space="preserve"> ceny na náš účet nebo</w:t>
      </w:r>
    </w:p>
    <w:p w14:paraId="3F347513" w14:textId="77777777" w:rsidR="00CE5D17" w:rsidRDefault="002D0CD6" w:rsidP="009628FB">
      <w:pPr>
        <w:pStyle w:val="Odstavecseseznamem"/>
        <w:numPr>
          <w:ilvl w:val="0"/>
          <w:numId w:val="6"/>
        </w:numPr>
        <w:spacing w:line="300" w:lineRule="auto"/>
        <w:jc w:val="both"/>
      </w:pPr>
      <w:r>
        <w:t xml:space="preserve">Objednání tovar s formou úhrady dobírkou a </w:t>
      </w:r>
      <w:proofErr w:type="spellStart"/>
      <w:r>
        <w:t>obdržania</w:t>
      </w:r>
      <w:proofErr w:type="spellEnd"/>
      <w:r>
        <w:t xml:space="preserve"> </w:t>
      </w:r>
      <w:proofErr w:type="spellStart"/>
      <w:r>
        <w:t>potvrdzujúceho</w:t>
      </w:r>
      <w:proofErr w:type="spellEnd"/>
      <w:r>
        <w:t xml:space="preserve"> e-mailu o </w:t>
      </w:r>
      <w:proofErr w:type="spellStart"/>
      <w:r>
        <w:t>prijatia</w:t>
      </w:r>
      <w:proofErr w:type="spellEnd"/>
      <w:r>
        <w:t xml:space="preserve"> objednávky. </w:t>
      </w:r>
    </w:p>
    <w:p w14:paraId="5A7C2774" w14:textId="77777777" w:rsidR="00CE5D17" w:rsidRDefault="00CE5D17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80266E7" w14:textId="77777777" w:rsidR="00034074" w:rsidRDefault="00034074" w:rsidP="009628FB">
      <w:pPr>
        <w:spacing w:line="300" w:lineRule="auto"/>
        <w:ind w:left="851" w:firstLine="283"/>
        <w:jc w:val="both"/>
        <w:rPr>
          <w:rFonts w:ascii="Arial" w:hAnsi="Arial" w:cs="Arial"/>
          <w:sz w:val="20"/>
          <w:szCs w:val="20"/>
        </w:rPr>
      </w:pPr>
      <w:proofErr w:type="spellStart"/>
      <w:r>
        <w:t>Ak</w:t>
      </w:r>
      <w:proofErr w:type="spellEnd"/>
      <w:r>
        <w:t xml:space="preserve"> z povahy objednaného tovar (např. tovar zhotoveného na zakázku), vyplývá, že toto nemůžeme dodat ve lhůtě 30 pracovních dnů, sdělíme Vám to </w:t>
      </w:r>
      <w:proofErr w:type="spellStart"/>
      <w:r>
        <w:t>bezodkladňa</w:t>
      </w:r>
      <w:proofErr w:type="spellEnd"/>
      <w:r>
        <w:t xml:space="preserve"> po </w:t>
      </w:r>
      <w:proofErr w:type="spellStart"/>
      <w:r>
        <w:t>prijatia</w:t>
      </w:r>
      <w:proofErr w:type="spellEnd"/>
      <w:r>
        <w:t xml:space="preserve"> objednávky a budeme Vás </w:t>
      </w:r>
      <w:proofErr w:type="spellStart"/>
      <w:r>
        <w:t>informovať</w:t>
      </w:r>
      <w:proofErr w:type="spellEnd"/>
      <w:r>
        <w:t xml:space="preserve"> o termínu </w:t>
      </w:r>
      <w:proofErr w:type="spellStart"/>
      <w:r>
        <w:t>dodanie</w:t>
      </w:r>
      <w:proofErr w:type="spellEnd"/>
      <w:r>
        <w:t xml:space="preserve"> tovar. </w:t>
      </w:r>
    </w:p>
    <w:p w14:paraId="3F329CFC" w14:textId="77777777" w:rsidR="00034074" w:rsidRPr="009628FB" w:rsidRDefault="00034074" w:rsidP="009628FB">
      <w:pPr>
        <w:spacing w:line="30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13BD4D0F" w14:textId="77777777" w:rsidR="005D6C92" w:rsidRPr="00AC3EFA" w:rsidRDefault="005D6C92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042064C" w14:textId="77777777" w:rsidR="005D6C92" w:rsidRPr="00EB4E55" w:rsidRDefault="005D6C92" w:rsidP="00EB4E55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Nabízíme </w:t>
      </w:r>
      <w:proofErr w:type="spellStart"/>
      <w:r>
        <w:t>nasledujúce</w:t>
      </w:r>
      <w:proofErr w:type="spellEnd"/>
      <w:r>
        <w:t xml:space="preserve"> způsoby dodávky tovar: osobní odběr, kurýrní služba. Podrobnější </w:t>
      </w:r>
      <w:proofErr w:type="spellStart"/>
      <w:r>
        <w:t>informácie</w:t>
      </w:r>
      <w:proofErr w:type="spellEnd"/>
      <w:r>
        <w:t xml:space="preserve"> o způsobech </w:t>
      </w:r>
      <w:proofErr w:type="spellStart"/>
      <w:r>
        <w:t>dodanie</w:t>
      </w:r>
      <w:proofErr w:type="spellEnd"/>
      <w:r>
        <w:t xml:space="preserve"> tovar a jejich nákladech najdete v průběhu realizace nákupu </w:t>
      </w:r>
      <w:proofErr w:type="spellStart"/>
      <w:r>
        <w:t>pri</w:t>
      </w:r>
      <w:proofErr w:type="spellEnd"/>
      <w:r>
        <w:t xml:space="preserve"> výběru způsobu </w:t>
      </w:r>
      <w:proofErr w:type="spellStart"/>
      <w:r>
        <w:t>dodanie</w:t>
      </w:r>
      <w:proofErr w:type="spellEnd"/>
      <w:r>
        <w:t xml:space="preserve"> – více informací najdete na https://www.gastro-technica.sk/naklady-a-zpusoby-dopravy.html. Dodávky do jiných států než Česká republika provádíme výhradně na základě individuální dohody. </w:t>
      </w:r>
    </w:p>
    <w:p w14:paraId="5FF8873F" w14:textId="77777777" w:rsidR="005D6C92" w:rsidRPr="00AC3EFA" w:rsidRDefault="005D6C92" w:rsidP="00AC3EFA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14:paraId="5C695C78" w14:textId="77777777" w:rsidR="005D6C92" w:rsidRPr="00EB4E55" w:rsidRDefault="005D6C92" w:rsidP="00EB4E55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lastRenderedPageBreak/>
        <w:t>Všetok</w:t>
      </w:r>
      <w:proofErr w:type="spellEnd"/>
      <w:r>
        <w:t xml:space="preserve"> tovar, které prodáváme, je nově vyrobeno a bez </w:t>
      </w:r>
      <w:proofErr w:type="spellStart"/>
      <w:r>
        <w:t>právnech</w:t>
      </w:r>
      <w:proofErr w:type="spellEnd"/>
      <w:r>
        <w:t xml:space="preserve"> a faktických vad bránicích jejímu užívání. Tovar v takovémto stavu Vám bude dodané. </w:t>
      </w:r>
      <w:proofErr w:type="spellStart"/>
      <w:r>
        <w:t>Ak</w:t>
      </w:r>
      <w:proofErr w:type="spellEnd"/>
      <w:r>
        <w:t xml:space="preserve"> objevíte na </w:t>
      </w:r>
      <w:proofErr w:type="spellStart"/>
      <w:r>
        <w:t>dodanom</w:t>
      </w:r>
      <w:proofErr w:type="spellEnd"/>
      <w:r>
        <w:t xml:space="preserve"> tovare vady, kontaktuje nás na adrese TECHNICA HORECA </w:t>
      </w:r>
      <w:proofErr w:type="spellStart"/>
      <w:r>
        <w:t>Czechia</w:t>
      </w:r>
      <w:proofErr w:type="spellEnd"/>
      <w:r>
        <w:t xml:space="preserve"> s.r.o., Jablunkovská 101, 739 61 Třinec a na e-mailové adrese reklamácie@gastro-technica.sk. Vaší </w:t>
      </w:r>
      <w:proofErr w:type="spellStart"/>
      <w:r>
        <w:t>reklamáciu</w:t>
      </w:r>
      <w:proofErr w:type="spellEnd"/>
      <w:r>
        <w:t xml:space="preserve"> vyřídíme ve lhůtě 30 dnů od jejího </w:t>
      </w:r>
      <w:proofErr w:type="spellStart"/>
      <w:r>
        <w:t>obdržania</w:t>
      </w:r>
      <w:proofErr w:type="spellEnd"/>
      <w:r>
        <w:t xml:space="preserve"> a budeme Vás </w:t>
      </w:r>
      <w:proofErr w:type="spellStart"/>
      <w:r>
        <w:t>informovať</w:t>
      </w:r>
      <w:proofErr w:type="spellEnd"/>
      <w:r>
        <w:t xml:space="preserve"> o výsledku e-mailem nebo dopisem, v závislosti na formě zvoleného kontaktu. </w:t>
      </w:r>
    </w:p>
    <w:p w14:paraId="510D469A" w14:textId="77777777" w:rsidR="004753BE" w:rsidRPr="00AC3EFA" w:rsidRDefault="004753BE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055A6814" w14:textId="77777777" w:rsidR="004753BE" w:rsidRPr="00EB4E55" w:rsidRDefault="004753BE" w:rsidP="00EB4E55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Na tovar Vám, v závislosti na jeho povaze, může být poskytnutá záruka. Informaci o </w:t>
      </w:r>
      <w:proofErr w:type="spellStart"/>
      <w:r>
        <w:t>záruke</w:t>
      </w:r>
      <w:proofErr w:type="spellEnd"/>
      <w:r>
        <w:t xml:space="preserve"> včetně její podmínek najdete </w:t>
      </w:r>
      <w:proofErr w:type="spellStart"/>
      <w:r>
        <w:t>pri</w:t>
      </w:r>
      <w:proofErr w:type="spellEnd"/>
      <w:r>
        <w:t xml:space="preserve"> popisu tovar. </w:t>
      </w:r>
    </w:p>
    <w:p w14:paraId="78576A7B" w14:textId="77777777" w:rsidR="00C46627" w:rsidRPr="00AC3EFA" w:rsidRDefault="00C46627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4C9CD8C2" w14:textId="77777777" w:rsidR="00C46627" w:rsidRPr="00EB4E55" w:rsidRDefault="00C46627" w:rsidP="00EB4E55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t xml:space="preserve">Nezbytnou podmínkou, abyste mohli využívat náš e-shop je přístup k počítači nebo </w:t>
      </w:r>
      <w:proofErr w:type="spellStart"/>
      <w:r>
        <w:t>smartfonu</w:t>
      </w:r>
      <w:proofErr w:type="spellEnd"/>
      <w:r>
        <w:t>, které mají k dispozici jeden z </w:t>
      </w:r>
      <w:proofErr w:type="spellStart"/>
      <w:r>
        <w:t>nasledujúcech</w:t>
      </w:r>
      <w:proofErr w:type="spellEnd"/>
      <w:r>
        <w:t xml:space="preserve"> internetových prohlížečů: Mozilla Firefox verze alespoň 19.0, Internet Explorer verze alespoň 9.0.8112.16421, Opera verze alespoň 12.14, Chrome verze alespoň 25.0.1364.97 nebo Safari verze alespoň 5.1.7, jak rovněž přístup k internetu a aktivní adresu e-mail.</w:t>
      </w:r>
    </w:p>
    <w:p w14:paraId="38346FDB" w14:textId="77777777" w:rsidR="005D6C92" w:rsidRPr="00AC3EFA" w:rsidRDefault="005D6C92" w:rsidP="00AC3EFA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14:paraId="4EB3F52E" w14:textId="77777777" w:rsidR="005D6C92" w:rsidRPr="00EB4E55" w:rsidRDefault="00E04BB9" w:rsidP="00EB4E55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Náš e-shop může využívat soubory cookies, tedy malé textové soubory odeslané do Vašeho počítače a identifikujícího Vás na internetu způsobem nezbytným ke zjednodušení nebo zrušení určité operace. Soubory cookies neobsahují žádné Vámi poskytnuté údaje a slouží výhradně ke zjednodušení užívání e-shope. Podmínkou fungování souborů cookies je jejich akceptace internetovým prohlížečem a jejich neodstranění z disku Vašeho počítače. </w:t>
      </w:r>
    </w:p>
    <w:p w14:paraId="68D1D0A2" w14:textId="77777777" w:rsidR="005D6C92" w:rsidRPr="00AC3EFA" w:rsidRDefault="005D6C92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543DB868" w14:textId="77777777" w:rsidR="00091722" w:rsidRPr="005176F0" w:rsidRDefault="000D03A8" w:rsidP="005176F0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t>Ak</w:t>
      </w:r>
      <w:proofErr w:type="spellEnd"/>
      <w:r>
        <w:t xml:space="preserve"> budete mít jakékoliv výhrady týkající se služeb, které poskytujeme </w:t>
      </w:r>
      <w:proofErr w:type="spellStart"/>
      <w:r>
        <w:t>prostredníctvom</w:t>
      </w:r>
      <w:proofErr w:type="spellEnd"/>
      <w:r>
        <w:t xml:space="preserve"> elektronických komunikací, neváhejte nás kontaktovat. Vaše </w:t>
      </w:r>
      <w:proofErr w:type="spellStart"/>
      <w:r>
        <w:t>reklamácie</w:t>
      </w:r>
      <w:proofErr w:type="spellEnd"/>
      <w:r>
        <w:t xml:space="preserve"> bude vyřízena </w:t>
      </w:r>
      <w:proofErr w:type="spellStart"/>
      <w:r>
        <w:t>bezodkladňa</w:t>
      </w:r>
      <w:proofErr w:type="spellEnd"/>
      <w:r>
        <w:t xml:space="preserve">, nejpozději ve lhůtě 30 dnů. </w:t>
      </w:r>
    </w:p>
    <w:p w14:paraId="5ED85AA7" w14:textId="77777777" w:rsidR="00091722" w:rsidRPr="00AC3EFA" w:rsidRDefault="00091722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2D1A8F96" w14:textId="77777777" w:rsidR="00091722" w:rsidRPr="005176F0" w:rsidRDefault="00091722" w:rsidP="005176F0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t>Ak</w:t>
      </w:r>
      <w:proofErr w:type="spellEnd"/>
      <w:r>
        <w:t xml:space="preserve"> budete mít jakékoliv pochybnosti ohledně výše uvedených pravidel, neváhejte nás kontaktovat. Zodpovíme Vaše dotazy, poskytneme Vám vysvětlení. </w:t>
      </w:r>
    </w:p>
    <w:p w14:paraId="6F033BF1" w14:textId="77777777" w:rsidR="00091722" w:rsidRPr="00AC3EFA" w:rsidRDefault="00091722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A1F6D35" w14:textId="277E5307" w:rsidR="005D6C92" w:rsidRPr="005176F0" w:rsidRDefault="00091722" w:rsidP="005176F0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t>Môžete</w:t>
      </w:r>
      <w:proofErr w:type="spellEnd"/>
      <w:r>
        <w:t xml:space="preserve"> nás kontaktovat následovně: emailová adresa </w:t>
      </w:r>
      <w:r w:rsidR="00125354">
        <w:t>obchod@gastro-technica.cz</w:t>
      </w:r>
      <w:r>
        <w:t xml:space="preserve">, korespondenční adresa: TECHNICA HORECA </w:t>
      </w:r>
      <w:proofErr w:type="spellStart"/>
      <w:r>
        <w:t>Czechia</w:t>
      </w:r>
      <w:proofErr w:type="spellEnd"/>
      <w:r>
        <w:t xml:space="preserve"> s.r.o., ul. Jablunkovská 101, 739 61 Třinec.  </w:t>
      </w:r>
    </w:p>
    <w:p w14:paraId="52AD7061" w14:textId="77777777" w:rsidR="002D0CD6" w:rsidRPr="00AC3EFA" w:rsidRDefault="002D0CD6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2BD292E" w14:textId="77777777" w:rsidR="005176F0" w:rsidRDefault="005176F0" w:rsidP="00AC3EFA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14:paraId="0DE1B1CA" w14:textId="77777777" w:rsidR="005176F0" w:rsidRDefault="005176F0" w:rsidP="00AC3EFA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14:paraId="266E5153" w14:textId="77777777" w:rsidR="00437507" w:rsidRPr="00AC3EFA" w:rsidRDefault="00480A6A" w:rsidP="00AC3EFA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t xml:space="preserve">Podmínky pro </w:t>
      </w: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</w:p>
    <w:p w14:paraId="7132A6CE" w14:textId="77777777" w:rsidR="00480A6A" w:rsidRPr="00AC3EFA" w:rsidRDefault="00480A6A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3F361BE1" w14:textId="2F32D7C3" w:rsidR="00C84A1D" w:rsidRDefault="00480A6A" w:rsidP="005176F0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Jako </w:t>
      </w:r>
      <w:proofErr w:type="spellStart"/>
      <w:r>
        <w:t>spotrebiteľ</w:t>
      </w:r>
      <w:proofErr w:type="spellEnd"/>
      <w:r>
        <w:t xml:space="preserve"> máte právo </w:t>
      </w:r>
      <w:proofErr w:type="spellStart"/>
      <w:r>
        <w:t>odstúpiť</w:t>
      </w:r>
      <w:proofErr w:type="spellEnd"/>
      <w:r>
        <w:t xml:space="preserve"> od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bez udání důvodu, a to do 14 dnů ode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nasledujúceho</w:t>
      </w:r>
      <w:proofErr w:type="spellEnd"/>
      <w:r>
        <w:t xml:space="preserve"> po dni, kdy bylo tovar převzato. Abyste od </w:t>
      </w:r>
      <w:proofErr w:type="spellStart"/>
      <w:r>
        <w:t>zmluvy</w:t>
      </w:r>
      <w:proofErr w:type="spellEnd"/>
      <w:r>
        <w:t xml:space="preserve"> účinně odstoupili, musíte nás o tomto písemně </w:t>
      </w:r>
      <w:proofErr w:type="spellStart"/>
      <w:r>
        <w:t>informovať</w:t>
      </w:r>
      <w:proofErr w:type="spellEnd"/>
      <w:r>
        <w:t xml:space="preserve"> dopisem zaslaným na adresu </w:t>
      </w:r>
      <w:r>
        <w:lastRenderedPageBreak/>
        <w:t xml:space="preserve">TECHNICA HORECA </w:t>
      </w:r>
      <w:proofErr w:type="spellStart"/>
      <w:r>
        <w:t>Czechia</w:t>
      </w:r>
      <w:proofErr w:type="spellEnd"/>
      <w:r>
        <w:t xml:space="preserve"> s.r.o., Jablunkovská 101, 739 61 Třinec, nebo emailem zaslaným na adresu: </w:t>
      </w:r>
      <w:r w:rsidR="00125354">
        <w:t>obchod@gastro-technica.cz</w:t>
      </w:r>
      <w:r>
        <w:t xml:space="preserve">. </w:t>
      </w:r>
      <w:proofErr w:type="spellStart"/>
      <w:r>
        <w:t>Ak</w:t>
      </w:r>
      <w:proofErr w:type="spellEnd"/>
      <w:r>
        <w:t xml:space="preserve"> jste </w:t>
      </w:r>
      <w:proofErr w:type="spellStart"/>
      <w:r>
        <w:t>kúpnu</w:t>
      </w:r>
      <w:proofErr w:type="spellEnd"/>
      <w:r>
        <w:t xml:space="preserve"> cenu uhradili převodem, musíte nám současně sdělit, na jaký bankovní účet si přejete </w:t>
      </w:r>
      <w:proofErr w:type="spellStart"/>
      <w:r>
        <w:t>kúpnu</w:t>
      </w:r>
      <w:proofErr w:type="spellEnd"/>
      <w:r>
        <w:t xml:space="preserve"> cenu </w:t>
      </w:r>
      <w:proofErr w:type="spellStart"/>
      <w:r>
        <w:t>vrátiť</w:t>
      </w:r>
      <w:proofErr w:type="spellEnd"/>
      <w:r>
        <w:t xml:space="preserve">. </w:t>
      </w:r>
      <w:proofErr w:type="spellStart"/>
      <w:r>
        <w:t>Ak</w:t>
      </w:r>
      <w:proofErr w:type="spellEnd"/>
      <w:r>
        <w:t xml:space="preserve"> jste tovar hradili dobírkou, bude Vám </w:t>
      </w:r>
      <w:proofErr w:type="spellStart"/>
      <w:r>
        <w:t>kúpna</w:t>
      </w:r>
      <w:proofErr w:type="spellEnd"/>
      <w:r>
        <w:t xml:space="preserve"> cena vrácena poštovní složenkou doručenou na uvedenou adresu.</w:t>
      </w:r>
    </w:p>
    <w:p w14:paraId="19D86813" w14:textId="77777777" w:rsidR="00437507" w:rsidRDefault="00480A6A" w:rsidP="00C84A1D">
      <w:pPr>
        <w:pStyle w:val="Odstavecseseznamem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 </w:t>
      </w:r>
    </w:p>
    <w:p w14:paraId="1E1D5282" w14:textId="77777777" w:rsidR="00C84A1D" w:rsidRPr="005176F0" w:rsidRDefault="00C84A1D" w:rsidP="005176F0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Upozorňujeme Vás, že podle ustanovení § 1837 </w:t>
      </w:r>
      <w:proofErr w:type="spellStart"/>
      <w:r>
        <w:t>nemôžete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na dodávku tovar upraveného Vám na zakázku a tovar, které podléhá rychlé zkáze. </w:t>
      </w:r>
    </w:p>
    <w:p w14:paraId="65F30224" w14:textId="77777777" w:rsidR="00437507" w:rsidRPr="00AC3EFA" w:rsidRDefault="00437507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36A612C5" w14:textId="77777777" w:rsidR="00437507" w:rsidRPr="007C0232" w:rsidRDefault="00437507" w:rsidP="007C0232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>K </w:t>
      </w:r>
      <w:proofErr w:type="spellStart"/>
      <w:r>
        <w:t>odstúpenie</w:t>
      </w:r>
      <w:proofErr w:type="spellEnd"/>
      <w:r>
        <w:t xml:space="preserve"> od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môžete</w:t>
      </w:r>
      <w:proofErr w:type="spellEnd"/>
      <w:r>
        <w:t xml:space="preserve"> použít formulář pro </w:t>
      </w: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, který tvoří přílohu těchto obchodných </w:t>
      </w:r>
      <w:proofErr w:type="spellStart"/>
      <w:r>
        <w:t>podmienok</w:t>
      </w:r>
      <w:proofErr w:type="spellEnd"/>
      <w:r>
        <w:t xml:space="preserve">. Aby byla dodržena lhůta pro </w:t>
      </w:r>
      <w:proofErr w:type="spellStart"/>
      <w:r>
        <w:t>odstúpenie</w:t>
      </w:r>
      <w:proofErr w:type="spellEnd"/>
      <w:r>
        <w:t xml:space="preserve"> od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postačuje, když </w:t>
      </w: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uplynutím </w:t>
      </w:r>
      <w:proofErr w:type="spellStart"/>
      <w:r>
        <w:t>príslušné</w:t>
      </w:r>
      <w:proofErr w:type="spellEnd"/>
      <w:r>
        <w:t xml:space="preserve"> lhůty odešlete. </w:t>
      </w:r>
    </w:p>
    <w:p w14:paraId="1C2AD46E" w14:textId="77777777" w:rsidR="00437507" w:rsidRPr="00AC3EFA" w:rsidRDefault="00437507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322430AA" w14:textId="77777777" w:rsidR="007C0232" w:rsidRDefault="00480A6A" w:rsidP="00AC3EFA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Jako </w:t>
      </w:r>
      <w:proofErr w:type="spellStart"/>
      <w:r>
        <w:t>spotrebiteľ</w:t>
      </w:r>
      <w:proofErr w:type="spellEnd"/>
      <w:r>
        <w:t xml:space="preserve">, který odstupuje od </w:t>
      </w:r>
      <w:proofErr w:type="spellStart"/>
      <w:r>
        <w:t>zmluvy</w:t>
      </w:r>
      <w:proofErr w:type="spellEnd"/>
      <w:r>
        <w:t xml:space="preserve">, jste dále povinní bez </w:t>
      </w:r>
      <w:proofErr w:type="spellStart"/>
      <w:r>
        <w:t>zbytočného</w:t>
      </w:r>
      <w:proofErr w:type="spellEnd"/>
      <w:r>
        <w:t xml:space="preserve"> odkladu, nejpozději do 14 dnů ode </w:t>
      </w:r>
      <w:proofErr w:type="spellStart"/>
      <w:r>
        <w:t>dňa</w:t>
      </w:r>
      <w:proofErr w:type="spellEnd"/>
      <w:r>
        <w:t>, kdy došlo k </w:t>
      </w:r>
      <w:proofErr w:type="spellStart"/>
      <w:r>
        <w:t>odstúpenie</w:t>
      </w:r>
      <w:proofErr w:type="spellEnd"/>
      <w:r>
        <w:t xml:space="preserve"> od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zaslat nebo dopravit tovar zpět na adresu: TECHNICA HORECA </w:t>
      </w:r>
      <w:proofErr w:type="spellStart"/>
      <w:r>
        <w:t>Czechia</w:t>
      </w:r>
      <w:proofErr w:type="spellEnd"/>
      <w:r>
        <w:t xml:space="preserve"> s.r.o., Jablunkovská 101, 739 61 Třinec. Tovar musí být nepoškozené a bez známek užívání nebo opotřebování. </w:t>
      </w:r>
      <w:proofErr w:type="spellStart"/>
      <w:r>
        <w:t>Všetok</w:t>
      </w:r>
      <w:proofErr w:type="spellEnd"/>
      <w:r>
        <w:t xml:space="preserve"> náklady spojené s vrácením tovar nesete Vy. V této souvislosti upozorňujeme, že vzhledem k charakteru a objemu tovar nemusí být vrácení obvyklou poštovní cestou možné. </w:t>
      </w:r>
    </w:p>
    <w:p w14:paraId="316BC625" w14:textId="77777777" w:rsidR="007C0232" w:rsidRPr="007C0232" w:rsidRDefault="007C0232" w:rsidP="007C0232">
      <w:pPr>
        <w:pStyle w:val="Odstavecseseznamem"/>
        <w:rPr>
          <w:rFonts w:ascii="Arial" w:hAnsi="Arial" w:cs="Arial"/>
          <w:sz w:val="20"/>
          <w:szCs w:val="20"/>
        </w:rPr>
      </w:pPr>
    </w:p>
    <w:p w14:paraId="0E9D51DC" w14:textId="77777777" w:rsidR="007C0232" w:rsidRDefault="00437507" w:rsidP="00AC3EFA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t>Ak</w:t>
      </w:r>
      <w:proofErr w:type="spellEnd"/>
      <w:r>
        <w:t xml:space="preserve"> odstoupíte od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řádně a včas, vrátíme Vám bez </w:t>
      </w:r>
      <w:proofErr w:type="spellStart"/>
      <w:r>
        <w:t>zbytočného</w:t>
      </w:r>
      <w:proofErr w:type="spellEnd"/>
      <w:r>
        <w:t xml:space="preserve"> odkladu, nejpozději do 14 dnů od převzetí Vašeho </w:t>
      </w:r>
      <w:proofErr w:type="spellStart"/>
      <w:r>
        <w:t>odstúpenie</w:t>
      </w:r>
      <w:proofErr w:type="spellEnd"/>
      <w:r>
        <w:t xml:space="preserve">, všechny platby, které nám byly uhrazeny v souvislosti s uzavřením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Tyto platby však budou vráceny až po </w:t>
      </w:r>
      <w:proofErr w:type="spellStart"/>
      <w:r>
        <w:t>obdržania</w:t>
      </w:r>
      <w:proofErr w:type="spellEnd"/>
      <w:r>
        <w:t xml:space="preserve"> </w:t>
      </w:r>
      <w:proofErr w:type="spellStart"/>
      <w:r>
        <w:t>vráteného</w:t>
      </w:r>
      <w:proofErr w:type="spellEnd"/>
      <w:r>
        <w:t xml:space="preserve"> tovar nebo po prokázání, že tovar bylo odesláno zpět, podle toho, co nastane dříve. </w:t>
      </w:r>
    </w:p>
    <w:p w14:paraId="445A2549" w14:textId="77777777" w:rsidR="007C0232" w:rsidRPr="007C0232" w:rsidRDefault="007C0232" w:rsidP="007C0232">
      <w:pPr>
        <w:pStyle w:val="Odstavecseseznamem"/>
        <w:rPr>
          <w:rFonts w:ascii="Arial" w:hAnsi="Arial" w:cs="Arial"/>
          <w:sz w:val="20"/>
          <w:szCs w:val="20"/>
        </w:rPr>
      </w:pPr>
    </w:p>
    <w:p w14:paraId="51553C7B" w14:textId="77777777" w:rsidR="00437507" w:rsidRPr="007C0232" w:rsidRDefault="007C0232" w:rsidP="00AC3EFA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Jako </w:t>
      </w:r>
      <w:proofErr w:type="spellStart"/>
      <w:r>
        <w:t>spotrebiteľ</w:t>
      </w:r>
      <w:proofErr w:type="spellEnd"/>
      <w:r>
        <w:t xml:space="preserve"> odpovídáte za snížení hodnoty tovar v důsledku nakládání s tímto </w:t>
      </w:r>
      <w:proofErr w:type="spellStart"/>
      <w:r>
        <w:t>tovarm</w:t>
      </w:r>
      <w:proofErr w:type="spellEnd"/>
      <w:r>
        <w:t xml:space="preserve"> jiným způsobem, než který je nutný k obeznámení se s povahou a vlastnostmi tohoto tovar nebo jeho funkčnosti. </w:t>
      </w:r>
    </w:p>
    <w:p w14:paraId="4DFE2827" w14:textId="77777777" w:rsidR="00437507" w:rsidRPr="00AC3EFA" w:rsidRDefault="00437507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2A574878" w14:textId="77777777" w:rsidR="00437507" w:rsidRPr="00AC3EFA" w:rsidRDefault="00437507" w:rsidP="00AC3EFA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t xml:space="preserve">Odpovědnost za vady </w:t>
      </w:r>
    </w:p>
    <w:p w14:paraId="7183F770" w14:textId="77777777" w:rsidR="007C0232" w:rsidRDefault="007C0232" w:rsidP="007C0232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EB86757" w14:textId="77777777" w:rsidR="00437507" w:rsidRPr="0049256A" w:rsidRDefault="007C0232" w:rsidP="0049256A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Jako prodávající neseme odpovědnost, že věc </w:t>
      </w:r>
      <w:proofErr w:type="spellStart"/>
      <w:r>
        <w:t>pri</w:t>
      </w:r>
      <w:proofErr w:type="spellEnd"/>
      <w:r>
        <w:t xml:space="preserve"> převzetí nemá vady. Zejména Vám odpovídáme za to, že v době, kdy tovar přebíráte, má věc vlastnosti, které jsme si ujednali, a chybí-li ujednání, takové vlastnosti, byly uvedeny v popisu (námi nebo výrobcem) nebo které jste jako kupující očekával s ohledem na povahu tovar a na základě reklamy. Dále odpovídáme za to, že</w:t>
      </w:r>
    </w:p>
    <w:p w14:paraId="336164ED" w14:textId="77777777" w:rsidR="00437507" w:rsidRPr="00AC3EFA" w:rsidRDefault="00437507" w:rsidP="00AC3EFA">
      <w:pPr>
        <w:numPr>
          <w:ilvl w:val="0"/>
          <w:numId w:val="1"/>
        </w:numPr>
        <w:shd w:val="clear" w:color="auto" w:fill="FFFFFF"/>
        <w:spacing w:before="100" w:beforeAutospacing="1" w:after="60" w:line="300" w:lineRule="auto"/>
        <w:rPr>
          <w:rFonts w:ascii="Arial" w:hAnsi="Arial" w:cs="Arial"/>
          <w:sz w:val="20"/>
          <w:szCs w:val="20"/>
        </w:rPr>
      </w:pPr>
      <w:r>
        <w:t>se věc hodí k účelu, který pro její použití uvádíme nebo ke kterému se věc tohoto druhu obvykle používá,</w:t>
      </w:r>
    </w:p>
    <w:p w14:paraId="3A69965D" w14:textId="77777777" w:rsidR="00437507" w:rsidRPr="00AC3EFA" w:rsidRDefault="00437507" w:rsidP="00AC3EFA">
      <w:pPr>
        <w:numPr>
          <w:ilvl w:val="0"/>
          <w:numId w:val="1"/>
        </w:numPr>
        <w:shd w:val="clear" w:color="auto" w:fill="FFFFFF"/>
        <w:spacing w:before="100" w:beforeAutospacing="1" w:after="60" w:line="300" w:lineRule="auto"/>
        <w:rPr>
          <w:rFonts w:ascii="Arial" w:hAnsi="Arial" w:cs="Arial"/>
          <w:sz w:val="20"/>
          <w:szCs w:val="20"/>
        </w:rPr>
      </w:pPr>
      <w:r>
        <w:lastRenderedPageBreak/>
        <w:t xml:space="preserve">věc odpovídá jakostí nebo provedením smluvenému vzorku nebo </w:t>
      </w:r>
      <w:proofErr w:type="spellStart"/>
      <w:r>
        <w:t>predloze</w:t>
      </w:r>
      <w:proofErr w:type="spellEnd"/>
      <w:r>
        <w:t xml:space="preserve">, byla-li jakost nebo provedení určeno podle smluveného vzorku nebo </w:t>
      </w:r>
      <w:proofErr w:type="spellStart"/>
      <w:r>
        <w:t>predlohy</w:t>
      </w:r>
      <w:proofErr w:type="spellEnd"/>
      <w:r>
        <w:t>,</w:t>
      </w:r>
    </w:p>
    <w:p w14:paraId="7FBA4573" w14:textId="77777777" w:rsidR="00437507" w:rsidRPr="00AC3EFA" w:rsidRDefault="00437507" w:rsidP="00AC3EFA">
      <w:pPr>
        <w:numPr>
          <w:ilvl w:val="0"/>
          <w:numId w:val="1"/>
        </w:numPr>
        <w:shd w:val="clear" w:color="auto" w:fill="FFFFFF"/>
        <w:spacing w:before="100" w:beforeAutospacing="1" w:after="60" w:line="300" w:lineRule="auto"/>
        <w:rPr>
          <w:rFonts w:ascii="Arial" w:hAnsi="Arial" w:cs="Arial"/>
          <w:sz w:val="20"/>
          <w:szCs w:val="20"/>
        </w:rPr>
      </w:pPr>
      <w:r>
        <w:t>je věc v odpovídajícím množství, míře nebo hmotnosti a</w:t>
      </w:r>
    </w:p>
    <w:p w14:paraId="28073A8D" w14:textId="77777777" w:rsidR="0049256A" w:rsidRDefault="00437507" w:rsidP="0049256A">
      <w:pPr>
        <w:numPr>
          <w:ilvl w:val="0"/>
          <w:numId w:val="1"/>
        </w:numPr>
        <w:shd w:val="clear" w:color="auto" w:fill="FFFFFF"/>
        <w:spacing w:line="300" w:lineRule="auto"/>
        <w:rPr>
          <w:rFonts w:ascii="Arial" w:hAnsi="Arial" w:cs="Arial"/>
          <w:sz w:val="20"/>
          <w:szCs w:val="20"/>
        </w:rPr>
      </w:pPr>
      <w:r>
        <w:t xml:space="preserve">věc vyhovuje požadavkům </w:t>
      </w:r>
      <w:proofErr w:type="spellStart"/>
      <w:r>
        <w:t>právnech</w:t>
      </w:r>
      <w:proofErr w:type="spellEnd"/>
      <w:r>
        <w:t xml:space="preserve"> </w:t>
      </w:r>
      <w:proofErr w:type="spellStart"/>
      <w:r>
        <w:t>predpisů</w:t>
      </w:r>
      <w:proofErr w:type="spellEnd"/>
      <w:r>
        <w:t>.</w:t>
      </w:r>
    </w:p>
    <w:p w14:paraId="385DEABF" w14:textId="77777777" w:rsidR="0049256A" w:rsidRDefault="0049256A" w:rsidP="0049256A">
      <w:pPr>
        <w:shd w:val="clear" w:color="auto" w:fill="FFFFFF"/>
        <w:spacing w:line="300" w:lineRule="auto"/>
        <w:ind w:left="720"/>
        <w:rPr>
          <w:rFonts w:ascii="Arial" w:hAnsi="Arial" w:cs="Arial"/>
          <w:sz w:val="20"/>
          <w:szCs w:val="20"/>
        </w:rPr>
      </w:pPr>
    </w:p>
    <w:p w14:paraId="06036BB8" w14:textId="77777777" w:rsidR="0049256A" w:rsidRDefault="0049256A" w:rsidP="0049256A">
      <w:pPr>
        <w:shd w:val="clear" w:color="auto" w:fill="FFFFFF"/>
        <w:spacing w:line="300" w:lineRule="auto"/>
        <w:ind w:left="720"/>
        <w:rPr>
          <w:rFonts w:ascii="Arial" w:hAnsi="Arial" w:cs="Arial"/>
          <w:sz w:val="20"/>
          <w:szCs w:val="20"/>
        </w:rPr>
      </w:pPr>
    </w:p>
    <w:p w14:paraId="4C482C83" w14:textId="77777777" w:rsidR="00437507" w:rsidRDefault="00437507" w:rsidP="00144534">
      <w:pPr>
        <w:pStyle w:val="Odstavecseseznamem"/>
        <w:numPr>
          <w:ilvl w:val="0"/>
          <w:numId w:val="7"/>
        </w:numPr>
        <w:shd w:val="clear" w:color="auto" w:fill="FFFFFF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Nemá-li věc výše uvedené vlastnosti, </w:t>
      </w:r>
      <w:proofErr w:type="spellStart"/>
      <w:r>
        <w:t>môžete</w:t>
      </w:r>
      <w:proofErr w:type="spellEnd"/>
      <w:r>
        <w:t xml:space="preserve"> požadovat </w:t>
      </w:r>
      <w:proofErr w:type="spellStart"/>
      <w:r>
        <w:t>dodanie</w:t>
      </w:r>
      <w:proofErr w:type="spellEnd"/>
      <w:r>
        <w:t xml:space="preserve"> nové věci bez vad, </w:t>
      </w:r>
      <w:proofErr w:type="spellStart"/>
      <w:r>
        <w:t>ak</w:t>
      </w:r>
      <w:proofErr w:type="spellEnd"/>
      <w:r>
        <w:t xml:space="preserve"> to není vzhledem k povaze vady </w:t>
      </w:r>
      <w:proofErr w:type="spellStart"/>
      <w:r>
        <w:t>nepriměřené</w:t>
      </w:r>
      <w:proofErr w:type="spellEnd"/>
      <w:r>
        <w:t xml:space="preserve">, ale </w:t>
      </w:r>
      <w:proofErr w:type="spellStart"/>
      <w:r>
        <w:t>ak</w:t>
      </w:r>
      <w:proofErr w:type="spellEnd"/>
      <w:r>
        <w:t xml:space="preserve"> se vada týká pouze součásti věci, </w:t>
      </w:r>
      <w:proofErr w:type="spellStart"/>
      <w:r>
        <w:t>môžete</w:t>
      </w:r>
      <w:proofErr w:type="spellEnd"/>
      <w:r>
        <w:t xml:space="preserve"> požadovat jen výměnu součásti; není-li to možné, </w:t>
      </w:r>
      <w:proofErr w:type="spellStart"/>
      <w:r>
        <w:t>môžete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. Je-li to však vzhledem k povaze vady neúměrné, zejména lze-li vadu odstranit bez </w:t>
      </w:r>
      <w:proofErr w:type="spellStart"/>
      <w:r>
        <w:t>zbytočného</w:t>
      </w:r>
      <w:proofErr w:type="spellEnd"/>
      <w:r>
        <w:t xml:space="preserve"> odkladu, máte právo na bezplatné odstranění vady. Právo na </w:t>
      </w:r>
      <w:proofErr w:type="spellStart"/>
      <w:r>
        <w:t>dodanie</w:t>
      </w:r>
      <w:proofErr w:type="spellEnd"/>
      <w:r>
        <w:t xml:space="preserve"> nové věci, nebo výměnu součásti máte i v </w:t>
      </w:r>
      <w:proofErr w:type="spellStart"/>
      <w:r>
        <w:t>prípade</w:t>
      </w:r>
      <w:proofErr w:type="spellEnd"/>
      <w:r>
        <w:t xml:space="preserve"> odstranitelné vady,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nemôžete</w:t>
      </w:r>
      <w:proofErr w:type="spellEnd"/>
      <w:r>
        <w:t xml:space="preserve"> věc řádně užívat pro opakovaný výskyt vady po opravě nebo pro větší počet vad. V takovém </w:t>
      </w:r>
      <w:proofErr w:type="spellStart"/>
      <w:r>
        <w:t>prípade</w:t>
      </w:r>
      <w:proofErr w:type="spellEnd"/>
      <w:r>
        <w:t xml:space="preserve"> máte i právo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>.</w:t>
      </w:r>
    </w:p>
    <w:p w14:paraId="07E0800D" w14:textId="77777777" w:rsidR="00C84A1D" w:rsidRDefault="00C84A1D" w:rsidP="00C84A1D">
      <w:pPr>
        <w:shd w:val="clear" w:color="auto" w:fill="FFFFFF"/>
        <w:spacing w:line="300" w:lineRule="auto"/>
        <w:rPr>
          <w:rFonts w:ascii="Arial" w:hAnsi="Arial" w:cs="Arial"/>
          <w:sz w:val="20"/>
          <w:szCs w:val="20"/>
        </w:rPr>
      </w:pPr>
    </w:p>
    <w:p w14:paraId="4A9D19C3" w14:textId="77777777" w:rsidR="00144534" w:rsidRDefault="00C84A1D" w:rsidP="00144534">
      <w:pPr>
        <w:pStyle w:val="Odstavecseseznamem"/>
        <w:numPr>
          <w:ilvl w:val="0"/>
          <w:numId w:val="7"/>
        </w:numPr>
        <w:shd w:val="clear" w:color="auto" w:fill="FFFFFF"/>
        <w:spacing w:line="30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t>Ak</w:t>
      </w:r>
      <w:proofErr w:type="spellEnd"/>
      <w:r>
        <w:t xml:space="preserve"> neodstoupíte od </w:t>
      </w:r>
      <w:proofErr w:type="spellStart"/>
      <w:r>
        <w:t>zmluvy</w:t>
      </w:r>
      <w:proofErr w:type="spellEnd"/>
      <w:r>
        <w:t xml:space="preserve"> nebo neuplatníte-li právo na </w:t>
      </w:r>
      <w:proofErr w:type="spellStart"/>
      <w:r>
        <w:t>dodanie</w:t>
      </w:r>
      <w:proofErr w:type="spellEnd"/>
      <w:r>
        <w:t xml:space="preserve"> nové věci bez vad, na výměnu její součásti nebo na opravu věci, </w:t>
      </w:r>
      <w:proofErr w:type="spellStart"/>
      <w:r>
        <w:t>môžete</w:t>
      </w:r>
      <w:proofErr w:type="spellEnd"/>
      <w:r>
        <w:t xml:space="preserve"> požadovat </w:t>
      </w:r>
      <w:proofErr w:type="spellStart"/>
      <w:r>
        <w:t>priměřenou</w:t>
      </w:r>
      <w:proofErr w:type="spellEnd"/>
      <w:r>
        <w:t xml:space="preserve"> slevu. Jako </w:t>
      </w:r>
      <w:proofErr w:type="spellStart"/>
      <w:r>
        <w:t>spotrebiteľ</w:t>
      </w:r>
      <w:proofErr w:type="spellEnd"/>
      <w:r>
        <w:t xml:space="preserve"> máte právo na </w:t>
      </w:r>
      <w:proofErr w:type="spellStart"/>
      <w:r>
        <w:t>priměřenou</w:t>
      </w:r>
      <w:proofErr w:type="spellEnd"/>
      <w:r>
        <w:t xml:space="preserve"> slevu i v </w:t>
      </w:r>
      <w:proofErr w:type="spellStart"/>
      <w:r>
        <w:t>prípade</w:t>
      </w:r>
      <w:proofErr w:type="spellEnd"/>
      <w:r>
        <w:t xml:space="preserve">, že vám již nemůžeme dodat novou věc bez vad, vyměnit její součást nebo věc opravit, jakož i v </w:t>
      </w:r>
      <w:proofErr w:type="spellStart"/>
      <w:r>
        <w:t>prípade</w:t>
      </w:r>
      <w:proofErr w:type="spellEnd"/>
      <w:r>
        <w:t xml:space="preserve">, že nezjednáme nápravu v </w:t>
      </w:r>
      <w:proofErr w:type="spellStart"/>
      <w:r>
        <w:t>priměřené</w:t>
      </w:r>
      <w:proofErr w:type="spellEnd"/>
      <w:r>
        <w:t xml:space="preserve"> době nebo že by Vám zjednání nápravy působilo značné obtíže.</w:t>
      </w:r>
    </w:p>
    <w:p w14:paraId="07F219AC" w14:textId="77777777" w:rsidR="00144534" w:rsidRPr="00144534" w:rsidRDefault="00144534" w:rsidP="00144534">
      <w:pPr>
        <w:pStyle w:val="Odstavecseseznamem"/>
        <w:rPr>
          <w:rFonts w:ascii="Arial" w:hAnsi="Arial" w:cs="Arial"/>
          <w:sz w:val="20"/>
          <w:szCs w:val="20"/>
        </w:rPr>
      </w:pPr>
    </w:p>
    <w:p w14:paraId="6DCF8810" w14:textId="77777777" w:rsidR="00144534" w:rsidRDefault="00437507" w:rsidP="00144534">
      <w:pPr>
        <w:pStyle w:val="Odstavecseseznamem"/>
        <w:numPr>
          <w:ilvl w:val="0"/>
          <w:numId w:val="7"/>
        </w:numPr>
        <w:shd w:val="clear" w:color="auto" w:fill="FFFFFF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Právo z vadného plnění Vám nenáleží, </w:t>
      </w:r>
      <w:proofErr w:type="spellStart"/>
      <w:r>
        <w:t>ak</w:t>
      </w:r>
      <w:proofErr w:type="spellEnd"/>
      <w:r>
        <w:t xml:space="preserve"> byste </w:t>
      </w:r>
      <w:proofErr w:type="spellStart"/>
      <w:r>
        <w:t>pred</w:t>
      </w:r>
      <w:proofErr w:type="spellEnd"/>
      <w:r>
        <w:t xml:space="preserve"> převzetím věci věděli, že věc má vadu, anebo </w:t>
      </w:r>
      <w:proofErr w:type="spellStart"/>
      <w:r>
        <w:t>ak</w:t>
      </w:r>
      <w:proofErr w:type="spellEnd"/>
      <w:r>
        <w:t xml:space="preserve"> jste vadu sami způsobili.</w:t>
      </w:r>
    </w:p>
    <w:p w14:paraId="4DA3D0F0" w14:textId="77777777" w:rsidR="00144534" w:rsidRPr="00144534" w:rsidRDefault="00144534" w:rsidP="00144534">
      <w:pPr>
        <w:pStyle w:val="Odstavecseseznamem"/>
        <w:rPr>
          <w:rFonts w:ascii="Arial" w:hAnsi="Arial" w:cs="Arial"/>
          <w:sz w:val="20"/>
          <w:szCs w:val="20"/>
        </w:rPr>
      </w:pPr>
    </w:p>
    <w:p w14:paraId="20935C3C" w14:textId="77777777" w:rsidR="00437507" w:rsidRPr="00144534" w:rsidRDefault="00144534" w:rsidP="00144534">
      <w:pPr>
        <w:pStyle w:val="Odstavecseseznamem"/>
        <w:numPr>
          <w:ilvl w:val="0"/>
          <w:numId w:val="7"/>
        </w:numPr>
        <w:shd w:val="clear" w:color="auto" w:fill="FFFFFF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Jako </w:t>
      </w:r>
      <w:proofErr w:type="spellStart"/>
      <w:r>
        <w:t>spotrebiteľ</w:t>
      </w:r>
      <w:proofErr w:type="spellEnd"/>
      <w:r>
        <w:t xml:space="preserve"> jste oprávněni uplatnit právo z vady, která se vyskytne u spotřebního tovar v době dvaceti čtyř měsíců od převzetí. Projeví-li se vada v průběhu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rokov</w:t>
      </w:r>
      <w:proofErr w:type="spellEnd"/>
      <w:r>
        <w:t xml:space="preserve"> od převzetí, má se za to, že věc byla vadná již </w:t>
      </w:r>
      <w:proofErr w:type="spellStart"/>
      <w:r>
        <w:t>pri</w:t>
      </w:r>
      <w:proofErr w:type="spellEnd"/>
      <w:r>
        <w:t xml:space="preserve"> převzetí.</w:t>
      </w:r>
    </w:p>
    <w:p w14:paraId="5046237E" w14:textId="77777777" w:rsidR="00144534" w:rsidRDefault="00144534" w:rsidP="0049256A">
      <w:pPr>
        <w:pStyle w:val="Normlnweb"/>
        <w:shd w:val="clear" w:color="auto" w:fill="FFFFFF"/>
        <w:spacing w:before="0" w:beforeAutospacing="0" w:after="300" w:afterAutospacing="0" w:line="300" w:lineRule="auto"/>
        <w:jc w:val="both"/>
        <w:rPr>
          <w:rFonts w:ascii="Arial" w:hAnsi="Arial" w:cs="Arial"/>
          <w:sz w:val="20"/>
          <w:szCs w:val="20"/>
        </w:rPr>
      </w:pPr>
    </w:p>
    <w:p w14:paraId="2DCC6D5E" w14:textId="77777777" w:rsidR="00437507" w:rsidRPr="0049256A" w:rsidRDefault="00437507" w:rsidP="0049256A">
      <w:pPr>
        <w:pStyle w:val="Normlnweb"/>
        <w:shd w:val="clear" w:color="auto" w:fill="FFFFFF"/>
        <w:spacing w:before="0" w:beforeAutospacing="0" w:after="300" w:afterAutospacing="0"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Místo zpětného odběru </w:t>
      </w:r>
    </w:p>
    <w:p w14:paraId="168C8BC3" w14:textId="77777777" w:rsidR="00144534" w:rsidRDefault="00437507" w:rsidP="00C155DA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Prodávající na základě </w:t>
      </w:r>
      <w:proofErr w:type="spellStart"/>
      <w:r>
        <w:t>predchozí</w:t>
      </w:r>
      <w:proofErr w:type="spellEnd"/>
      <w:r>
        <w:t xml:space="preserve"> dohody umožní Kupujícímu bezplatný odběr použitého tovar. Seznam míst zpětného odběru elektrozařízení najdete zde: https://www.rema.cloud/sberna-mista/ </w:t>
      </w:r>
    </w:p>
    <w:p w14:paraId="28DA7ECC" w14:textId="77777777" w:rsidR="00535B72" w:rsidRPr="00535B72" w:rsidRDefault="00535B72" w:rsidP="00535B72">
      <w:pPr>
        <w:pStyle w:val="Odstavecseseznamem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13F3279" w14:textId="35C4A049" w:rsidR="00437507" w:rsidRPr="00144534" w:rsidRDefault="00437507" w:rsidP="00AC3EFA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 Vztahuje-li se na výrobek </w:t>
      </w:r>
      <w:proofErr w:type="spellStart"/>
      <w:r>
        <w:t>povinnosť</w:t>
      </w:r>
      <w:proofErr w:type="spellEnd"/>
      <w:r>
        <w:t xml:space="preserve"> uvádět náklady na zpětný odběr použitého elektrozařízení a zpracování a využití odpadního elektrozařízení, dle zákona č. 185/2001 Sb. o odpadech a o změně některých dalších zákonů, jsou součástí prodejní ceny a jejich zpětný odběr Vám zajistíme zdarma po </w:t>
      </w:r>
      <w:proofErr w:type="spellStart"/>
      <w:r>
        <w:t>predchozím</w:t>
      </w:r>
      <w:proofErr w:type="spellEnd"/>
      <w:r>
        <w:t xml:space="preserve"> nahlášení na emailové adrese </w:t>
      </w:r>
      <w:r w:rsidR="00125354">
        <w:t>obchod@gastro-technica.cz</w:t>
      </w:r>
      <w:r>
        <w:t xml:space="preserve"> . </w:t>
      </w:r>
    </w:p>
    <w:p w14:paraId="5080280B" w14:textId="77777777" w:rsidR="00437507" w:rsidRPr="00AC3EFA" w:rsidRDefault="00437507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5F8D10E6" w14:textId="77777777" w:rsidR="00437507" w:rsidRPr="00AC3EFA" w:rsidRDefault="00437507" w:rsidP="00AC3EFA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lastRenderedPageBreak/>
        <w:t>Osobitné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o </w:t>
      </w:r>
      <w:proofErr w:type="spellStart"/>
      <w:r>
        <w:t>mimosúdnom</w:t>
      </w:r>
      <w:proofErr w:type="spellEnd"/>
      <w:r>
        <w:t xml:space="preserve"> </w:t>
      </w:r>
      <w:proofErr w:type="spellStart"/>
      <w:r>
        <w:t>riešení</w:t>
      </w:r>
      <w:proofErr w:type="spellEnd"/>
      <w:r>
        <w:t xml:space="preserve"> </w:t>
      </w:r>
      <w:proofErr w:type="spellStart"/>
      <w:r>
        <w:t>sporov</w:t>
      </w:r>
      <w:proofErr w:type="spellEnd"/>
      <w:r>
        <w:t xml:space="preserve"> so </w:t>
      </w:r>
      <w:proofErr w:type="spellStart"/>
      <w:r>
        <w:t>spotrebiteľmi</w:t>
      </w:r>
      <w:proofErr w:type="spellEnd"/>
    </w:p>
    <w:p w14:paraId="41CE3EC4" w14:textId="77777777" w:rsidR="00535B72" w:rsidRDefault="00535B72" w:rsidP="00535B72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204ABEAB" w14:textId="39B8BA10" w:rsidR="00535B72" w:rsidRDefault="00437507" w:rsidP="00AC3EFA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Vyřizování obvyklých </w:t>
      </w:r>
      <w:proofErr w:type="spellStart"/>
      <w:r>
        <w:t>sťažností</w:t>
      </w:r>
      <w:proofErr w:type="spellEnd"/>
      <w:r>
        <w:t xml:space="preserve"> </w:t>
      </w:r>
      <w:proofErr w:type="spellStart"/>
      <w:r>
        <w:t>spotrebiteľů</w:t>
      </w:r>
      <w:proofErr w:type="spellEnd"/>
      <w:r>
        <w:t xml:space="preserve"> zabezpečujeme </w:t>
      </w:r>
      <w:proofErr w:type="spellStart"/>
      <w:r>
        <w:t>prostredníctvom</w:t>
      </w:r>
      <w:proofErr w:type="spellEnd"/>
      <w:r>
        <w:t xml:space="preserve"> elektronické adresy </w:t>
      </w:r>
      <w:r w:rsidR="00125354">
        <w:t>obchod@gastro-technica.cz</w:t>
      </w:r>
      <w:r>
        <w:t xml:space="preserve"> . Informaci o vyřízení </w:t>
      </w:r>
      <w:proofErr w:type="spellStart"/>
      <w:r>
        <w:t>sťažnosťi</w:t>
      </w:r>
      <w:proofErr w:type="spellEnd"/>
      <w:r>
        <w:t xml:space="preserve"> Vám zašlete na poskytnutou elektronickou adresu.</w:t>
      </w:r>
    </w:p>
    <w:p w14:paraId="6E817B50" w14:textId="77777777" w:rsidR="00535B72" w:rsidRDefault="00535B72" w:rsidP="00535B72">
      <w:pPr>
        <w:pStyle w:val="Odstavecseseznamem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78649A0E" w14:textId="77777777" w:rsidR="00535B72" w:rsidRDefault="00437507" w:rsidP="00AC3EFA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t>Ak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nami</w:t>
      </w:r>
      <w:proofErr w:type="spellEnd"/>
      <w:r>
        <w:t xml:space="preserve"> vznikne </w:t>
      </w:r>
      <w:proofErr w:type="spellStart"/>
      <w:r>
        <w:t>akýkoľvek</w:t>
      </w:r>
      <w:proofErr w:type="spellEnd"/>
      <w:r>
        <w:t xml:space="preserve"> spor, máte </w:t>
      </w:r>
      <w:proofErr w:type="spellStart"/>
      <w:r>
        <w:t>možnosť</w:t>
      </w:r>
      <w:proofErr w:type="spellEnd"/>
      <w:r>
        <w:t xml:space="preserve"> </w:t>
      </w:r>
      <w:proofErr w:type="spellStart"/>
      <w:r>
        <w:t>obrátiť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na </w:t>
      </w:r>
      <w:proofErr w:type="spellStart"/>
      <w:r>
        <w:t>Slovenskú</w:t>
      </w:r>
      <w:proofErr w:type="spellEnd"/>
      <w:r>
        <w:t xml:space="preserve"> </w:t>
      </w:r>
      <w:proofErr w:type="spellStart"/>
      <w:r>
        <w:t>obchodnú</w:t>
      </w:r>
      <w:proofErr w:type="spellEnd"/>
      <w:r>
        <w:t xml:space="preserve"> </w:t>
      </w:r>
      <w:proofErr w:type="spellStart"/>
      <w:r>
        <w:t>inšpekciu</w:t>
      </w:r>
      <w:proofErr w:type="spellEnd"/>
      <w:r>
        <w:t xml:space="preserve"> (SOI), Bajkalská 21/A, 827 99 Bratislava, </w:t>
      </w:r>
      <w:proofErr w:type="spellStart"/>
      <w:r>
        <w:t>ako</w:t>
      </w:r>
      <w:proofErr w:type="spellEnd"/>
      <w:r>
        <w:t xml:space="preserve"> subjekt </w:t>
      </w:r>
      <w:proofErr w:type="spellStart"/>
      <w:r>
        <w:t>alternatívneho</w:t>
      </w:r>
      <w:proofErr w:type="spellEnd"/>
      <w:r>
        <w:t xml:space="preserve"> </w:t>
      </w:r>
      <w:proofErr w:type="spellStart"/>
      <w:r>
        <w:t>riešenia</w:t>
      </w:r>
      <w:proofErr w:type="spellEnd"/>
      <w:r>
        <w:t xml:space="preserve"> </w:t>
      </w:r>
      <w:proofErr w:type="spellStart"/>
      <w:r>
        <w:t>spotrebiteľských</w:t>
      </w:r>
      <w:proofErr w:type="spellEnd"/>
      <w:r>
        <w:t xml:space="preserve"> </w:t>
      </w:r>
      <w:proofErr w:type="spellStart"/>
      <w:r>
        <w:t>sporov</w:t>
      </w:r>
      <w:proofErr w:type="spellEnd"/>
      <w:r>
        <w:t xml:space="preserve">. Podrobné </w:t>
      </w:r>
      <w:proofErr w:type="spellStart"/>
      <w:r>
        <w:t>informácie</w:t>
      </w:r>
      <w:proofErr w:type="spellEnd"/>
      <w:r>
        <w:t xml:space="preserve"> o postupe a </w:t>
      </w:r>
      <w:proofErr w:type="spellStart"/>
      <w:r>
        <w:t>formulár</w:t>
      </w:r>
      <w:proofErr w:type="spellEnd"/>
      <w:r>
        <w:t xml:space="preserve"> na </w:t>
      </w:r>
      <w:proofErr w:type="spellStart"/>
      <w:r>
        <w:t>podanie</w:t>
      </w:r>
      <w:proofErr w:type="spellEnd"/>
      <w:r>
        <w:t xml:space="preserve"> návrhu </w:t>
      </w:r>
      <w:proofErr w:type="spellStart"/>
      <w:r>
        <w:t>nájdete</w:t>
      </w:r>
      <w:proofErr w:type="spellEnd"/>
      <w:r>
        <w:t xml:space="preserve"> na </w:t>
      </w:r>
      <w:proofErr w:type="spellStart"/>
      <w:r>
        <w:t>webovom</w:t>
      </w:r>
      <w:proofErr w:type="spellEnd"/>
      <w:r>
        <w:t xml:space="preserve"> sídle SOI (www.soi.sk) v </w:t>
      </w:r>
      <w:proofErr w:type="spellStart"/>
      <w:r>
        <w:t>sekcii</w:t>
      </w:r>
      <w:proofErr w:type="spellEnd"/>
      <w:r>
        <w:t xml:space="preserve"> „</w:t>
      </w:r>
      <w:proofErr w:type="spellStart"/>
      <w:r>
        <w:t>Alternatívne</w:t>
      </w:r>
      <w:proofErr w:type="spellEnd"/>
      <w:r>
        <w:t xml:space="preserve"> </w:t>
      </w:r>
      <w:proofErr w:type="spellStart"/>
      <w:r>
        <w:t>riešenie</w:t>
      </w:r>
      <w:proofErr w:type="spellEnd"/>
      <w:r>
        <w:t xml:space="preserve"> </w:t>
      </w:r>
      <w:proofErr w:type="spellStart"/>
      <w:r>
        <w:t>spotrebiteľských</w:t>
      </w:r>
      <w:proofErr w:type="spellEnd"/>
      <w:r>
        <w:t xml:space="preserve"> </w:t>
      </w:r>
      <w:proofErr w:type="spellStart"/>
      <w:r>
        <w:t>sporov</w:t>
      </w:r>
      <w:proofErr w:type="spellEnd"/>
      <w:r>
        <w:t>“.</w:t>
      </w:r>
    </w:p>
    <w:p w14:paraId="4676FDCD" w14:textId="77777777" w:rsidR="00535B72" w:rsidRPr="00535B72" w:rsidRDefault="00535B72" w:rsidP="00535B72">
      <w:pPr>
        <w:pStyle w:val="Odstavecseseznamem"/>
        <w:rPr>
          <w:rFonts w:ascii="Arial" w:hAnsi="Arial" w:cs="Arial"/>
          <w:sz w:val="20"/>
          <w:szCs w:val="20"/>
        </w:rPr>
      </w:pPr>
    </w:p>
    <w:p w14:paraId="5DF37EE8" w14:textId="77777777" w:rsidR="00535B72" w:rsidRDefault="00437507" w:rsidP="00AC3EFA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t>Ak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nami</w:t>
      </w:r>
      <w:proofErr w:type="spellEnd"/>
      <w:r>
        <w:t xml:space="preserve"> vznikne </w:t>
      </w:r>
      <w:proofErr w:type="spellStart"/>
      <w:r>
        <w:t>akýkoľvek</w:t>
      </w:r>
      <w:proofErr w:type="spellEnd"/>
      <w:r>
        <w:t xml:space="preserve"> spor, máte </w:t>
      </w:r>
      <w:proofErr w:type="spellStart"/>
      <w:r>
        <w:t>možnosť</w:t>
      </w:r>
      <w:proofErr w:type="spellEnd"/>
      <w:r>
        <w:t xml:space="preserve"> </w:t>
      </w:r>
      <w:proofErr w:type="spellStart"/>
      <w:r>
        <w:t>obrátiť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na </w:t>
      </w:r>
      <w:proofErr w:type="spellStart"/>
      <w:r>
        <w:t>Slovenskú</w:t>
      </w:r>
      <w:proofErr w:type="spellEnd"/>
      <w:r>
        <w:t xml:space="preserve"> </w:t>
      </w:r>
      <w:proofErr w:type="spellStart"/>
      <w:r>
        <w:t>obchodnú</w:t>
      </w:r>
      <w:proofErr w:type="spellEnd"/>
      <w:r>
        <w:t xml:space="preserve"> </w:t>
      </w:r>
      <w:proofErr w:type="spellStart"/>
      <w:r>
        <w:t>inšpekciu</w:t>
      </w:r>
      <w:proofErr w:type="spellEnd"/>
      <w:r>
        <w:t xml:space="preserve"> (SOI), Bajkalská 21/A, 827 99 Bratislava, </w:t>
      </w:r>
      <w:proofErr w:type="spellStart"/>
      <w:r>
        <w:t>ako</w:t>
      </w:r>
      <w:proofErr w:type="spellEnd"/>
      <w:r>
        <w:t xml:space="preserve"> subjekt </w:t>
      </w:r>
      <w:proofErr w:type="spellStart"/>
      <w:r>
        <w:t>alternatívneho</w:t>
      </w:r>
      <w:proofErr w:type="spellEnd"/>
      <w:r>
        <w:t xml:space="preserve"> </w:t>
      </w:r>
      <w:proofErr w:type="spellStart"/>
      <w:r>
        <w:t>riešenia</w:t>
      </w:r>
      <w:proofErr w:type="spellEnd"/>
      <w:r>
        <w:t xml:space="preserve"> </w:t>
      </w:r>
      <w:proofErr w:type="spellStart"/>
      <w:r>
        <w:t>spotrebiteľských</w:t>
      </w:r>
      <w:proofErr w:type="spellEnd"/>
      <w:r>
        <w:t xml:space="preserve"> </w:t>
      </w:r>
      <w:proofErr w:type="spellStart"/>
      <w:r>
        <w:t>sporov</w:t>
      </w:r>
      <w:proofErr w:type="spellEnd"/>
      <w:r>
        <w:t xml:space="preserve">. Podrobné </w:t>
      </w:r>
      <w:proofErr w:type="spellStart"/>
      <w:r>
        <w:t>informácie</w:t>
      </w:r>
      <w:proofErr w:type="spellEnd"/>
      <w:r>
        <w:t xml:space="preserve"> o postupe a </w:t>
      </w:r>
      <w:proofErr w:type="spellStart"/>
      <w:r>
        <w:t>formulár</w:t>
      </w:r>
      <w:proofErr w:type="spellEnd"/>
      <w:r>
        <w:t xml:space="preserve"> na </w:t>
      </w:r>
      <w:proofErr w:type="spellStart"/>
      <w:r>
        <w:t>podanie</w:t>
      </w:r>
      <w:proofErr w:type="spellEnd"/>
      <w:r>
        <w:t xml:space="preserve"> návrhu </w:t>
      </w:r>
      <w:proofErr w:type="spellStart"/>
      <w:r>
        <w:t>nájdete</w:t>
      </w:r>
      <w:proofErr w:type="spellEnd"/>
      <w:r>
        <w:t xml:space="preserve"> na </w:t>
      </w:r>
      <w:proofErr w:type="spellStart"/>
      <w:r>
        <w:t>webovom</w:t>
      </w:r>
      <w:proofErr w:type="spellEnd"/>
      <w:r>
        <w:t xml:space="preserve"> sídle SOI (www.soi.sk) v </w:t>
      </w:r>
      <w:proofErr w:type="spellStart"/>
      <w:r>
        <w:t>sekcii</w:t>
      </w:r>
      <w:proofErr w:type="spellEnd"/>
      <w:r>
        <w:t xml:space="preserve"> „</w:t>
      </w:r>
      <w:proofErr w:type="spellStart"/>
      <w:r>
        <w:t>Alternatívne</w:t>
      </w:r>
      <w:proofErr w:type="spellEnd"/>
      <w:r>
        <w:t xml:space="preserve"> </w:t>
      </w:r>
      <w:proofErr w:type="spellStart"/>
      <w:r>
        <w:t>riešenie</w:t>
      </w:r>
      <w:proofErr w:type="spellEnd"/>
      <w:r>
        <w:t xml:space="preserve"> </w:t>
      </w:r>
      <w:proofErr w:type="spellStart"/>
      <w:r>
        <w:t>spotrebiteľských</w:t>
      </w:r>
      <w:proofErr w:type="spellEnd"/>
      <w:r>
        <w:t xml:space="preserve"> </w:t>
      </w:r>
      <w:proofErr w:type="spellStart"/>
      <w:r>
        <w:t>sporov</w:t>
      </w:r>
      <w:proofErr w:type="spellEnd"/>
      <w:r>
        <w:t>“.</w:t>
      </w:r>
    </w:p>
    <w:p w14:paraId="61587786" w14:textId="77777777" w:rsidR="00535B72" w:rsidRPr="00535B72" w:rsidRDefault="00535B72" w:rsidP="00535B72">
      <w:pPr>
        <w:pStyle w:val="Odstavecseseznamem"/>
        <w:rPr>
          <w:rFonts w:ascii="Arial" w:hAnsi="Arial" w:cs="Arial"/>
          <w:sz w:val="20"/>
          <w:szCs w:val="20"/>
        </w:rPr>
      </w:pPr>
    </w:p>
    <w:p w14:paraId="19EE4971" w14:textId="77777777" w:rsidR="00437507" w:rsidRPr="00AC3EFA" w:rsidRDefault="00437507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5842DE5" w14:textId="77777777" w:rsidR="0077488D" w:rsidRDefault="0077488D" w:rsidP="00AC3EFA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14:paraId="1AE18CBA" w14:textId="77777777" w:rsidR="00437507" w:rsidRPr="00AC3EFA" w:rsidRDefault="00437507" w:rsidP="00AC3EFA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59E06993" w14:textId="77777777" w:rsidR="00437507" w:rsidRPr="00AC3EFA" w:rsidRDefault="00437507" w:rsidP="00AC3EFA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14:paraId="113F1A7A" w14:textId="77777777" w:rsidR="00535B72" w:rsidRDefault="00535B72" w:rsidP="00535B72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t>Kúpna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uzavřena na základě těchto podmínek je uzavřena </w:t>
      </w:r>
      <w:proofErr w:type="spellStart"/>
      <w:r>
        <w:t>prostredníctvom</w:t>
      </w:r>
      <w:proofErr w:type="spellEnd"/>
      <w:r>
        <w:t xml:space="preserve"> elektronických prostředků. </w:t>
      </w:r>
    </w:p>
    <w:p w14:paraId="3CE76747" w14:textId="77777777" w:rsidR="00535B72" w:rsidRDefault="00535B72" w:rsidP="00535B72">
      <w:pPr>
        <w:pStyle w:val="Odstavecseseznamem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1471E809" w14:textId="77777777" w:rsidR="00535B72" w:rsidRDefault="00535B72" w:rsidP="00535B72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Obě strany </w:t>
      </w:r>
      <w:proofErr w:type="spellStart"/>
      <w:r>
        <w:t>súhlasí</w:t>
      </w:r>
      <w:proofErr w:type="spellEnd"/>
      <w:r>
        <w:t xml:space="preserve"> s použitím komunikačních prostředků na dálku </w:t>
      </w:r>
      <w:proofErr w:type="spellStart"/>
      <w:r>
        <w:t>pri</w:t>
      </w:r>
      <w:proofErr w:type="spellEnd"/>
      <w:r>
        <w:t xml:space="preserve"> uzavírání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Náklady vzniklé </w:t>
      </w:r>
      <w:proofErr w:type="spellStart"/>
      <w:r>
        <w:t>pri</w:t>
      </w:r>
      <w:proofErr w:type="spellEnd"/>
      <w:r>
        <w:t xml:space="preserve"> použití komunikačních prostředků na dálku v souvislosti s uzavřením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(náklady na internetové </w:t>
      </w:r>
      <w:proofErr w:type="spellStart"/>
      <w:r>
        <w:t>pripojení</w:t>
      </w:r>
      <w:proofErr w:type="spellEnd"/>
      <w:r>
        <w:t>, náklady na telefonní hovory) si hradíte coby kupující sami.</w:t>
      </w:r>
    </w:p>
    <w:p w14:paraId="70DF618E" w14:textId="77777777" w:rsidR="00535B72" w:rsidRPr="00535B72" w:rsidRDefault="00535B72" w:rsidP="00535B72">
      <w:pPr>
        <w:pStyle w:val="Odstavecseseznamem"/>
        <w:rPr>
          <w:rFonts w:ascii="Arial" w:hAnsi="Arial" w:cs="Arial"/>
          <w:sz w:val="20"/>
          <w:szCs w:val="20"/>
        </w:rPr>
      </w:pPr>
    </w:p>
    <w:p w14:paraId="44AE7EF2" w14:textId="77777777" w:rsidR="00535B72" w:rsidRDefault="00535B72" w:rsidP="00535B72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t>Ako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sme</w:t>
      </w:r>
      <w:proofErr w:type="spellEnd"/>
      <w:r>
        <w:t xml:space="preserve"> </w:t>
      </w:r>
      <w:proofErr w:type="spellStart"/>
      <w:r>
        <w:t>oprávnení</w:t>
      </w:r>
      <w:proofErr w:type="spellEnd"/>
      <w:r>
        <w:t xml:space="preserve"> </w:t>
      </w:r>
      <w:proofErr w:type="spellStart"/>
      <w:r>
        <w:t>predávať</w:t>
      </w:r>
      <w:proofErr w:type="spellEnd"/>
      <w:r>
        <w:t xml:space="preserve"> tovar na základe </w:t>
      </w:r>
      <w:proofErr w:type="spellStart"/>
      <w:r>
        <w:t>príslušného</w:t>
      </w:r>
      <w:proofErr w:type="spellEnd"/>
      <w:r>
        <w:t xml:space="preserve"> </w:t>
      </w:r>
      <w:proofErr w:type="spellStart"/>
      <w:r>
        <w:t>oprávnenia</w:t>
      </w:r>
      <w:proofErr w:type="spellEnd"/>
      <w:r>
        <w:t xml:space="preserve"> na </w:t>
      </w:r>
      <w:proofErr w:type="spellStart"/>
      <w:r>
        <w:t>podnikanie</w:t>
      </w:r>
      <w:proofErr w:type="spellEnd"/>
      <w:r>
        <w:t xml:space="preserve">. Dozor nad </w:t>
      </w:r>
      <w:proofErr w:type="spellStart"/>
      <w:r>
        <w:t>dodržiavaním</w:t>
      </w:r>
      <w:proofErr w:type="spellEnd"/>
      <w:r>
        <w:t xml:space="preserve"> povinností v oblasti ochrany </w:t>
      </w:r>
      <w:proofErr w:type="spellStart"/>
      <w:r>
        <w:t>spotrebiteľa</w:t>
      </w:r>
      <w:proofErr w:type="spellEnd"/>
      <w:r>
        <w:t xml:space="preserve"> </w:t>
      </w:r>
      <w:proofErr w:type="spellStart"/>
      <w:r>
        <w:t>vykonáva</w:t>
      </w:r>
      <w:proofErr w:type="spellEnd"/>
      <w:r>
        <w:t xml:space="preserve"> </w:t>
      </w:r>
      <w:proofErr w:type="spellStart"/>
      <w:r>
        <w:t>najmä</w:t>
      </w:r>
      <w:proofErr w:type="spellEnd"/>
      <w:r>
        <w:t xml:space="preserve"> Slovenská obchodná </w:t>
      </w:r>
      <w:proofErr w:type="spellStart"/>
      <w:r>
        <w:t>inšpekcia</w:t>
      </w:r>
      <w:proofErr w:type="spellEnd"/>
      <w:r>
        <w:t xml:space="preserve"> (SOI).</w:t>
      </w:r>
    </w:p>
    <w:p w14:paraId="7548D537" w14:textId="77777777" w:rsidR="00535B72" w:rsidRPr="00535B72" w:rsidRDefault="00535B72" w:rsidP="00535B72">
      <w:pPr>
        <w:pStyle w:val="Odstavecseseznamem"/>
        <w:rPr>
          <w:rFonts w:ascii="Arial" w:hAnsi="Arial" w:cs="Arial"/>
          <w:sz w:val="20"/>
          <w:szCs w:val="20"/>
        </w:rPr>
      </w:pPr>
    </w:p>
    <w:p w14:paraId="06288DE1" w14:textId="77777777" w:rsidR="00535B72" w:rsidRDefault="00437507" w:rsidP="00535B72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Tyto obchodné </w:t>
      </w:r>
      <w:proofErr w:type="spellStart"/>
      <w:r>
        <w:t>podmienky</w:t>
      </w:r>
      <w:proofErr w:type="spellEnd"/>
      <w:r>
        <w:t xml:space="preserve"> platí ve znění uvedeném na našich internetových </w:t>
      </w:r>
      <w:proofErr w:type="spellStart"/>
      <w:r>
        <w:t>stránkach</w:t>
      </w:r>
      <w:proofErr w:type="spellEnd"/>
      <w:r>
        <w:t xml:space="preserve">, v den uzavření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Objednávka je po svém potvrzení jako uzavřená </w:t>
      </w:r>
      <w:proofErr w:type="spellStart"/>
      <w:r>
        <w:t>zmluva</w:t>
      </w:r>
      <w:proofErr w:type="spellEnd"/>
      <w:r>
        <w:t xml:space="preserve"> uzavřena mezi námi archivována za účelem jejího splnění a další evidence a její stav je Vám přístupný. </w:t>
      </w:r>
      <w:proofErr w:type="spellStart"/>
      <w:r>
        <w:t>Zmluvu</w:t>
      </w:r>
      <w:proofErr w:type="spellEnd"/>
      <w:r>
        <w:t xml:space="preserve"> lze uzavřít v českém jazyce, případně i v jiných jazycích, </w:t>
      </w:r>
      <w:proofErr w:type="spellStart"/>
      <w:r>
        <w:t>ak</w:t>
      </w:r>
      <w:proofErr w:type="spellEnd"/>
      <w:r>
        <w:t xml:space="preserve"> to nebude důvodem nemožnosti jejího uzavření. </w:t>
      </w:r>
    </w:p>
    <w:p w14:paraId="5CD79D9E" w14:textId="77777777" w:rsidR="00535B72" w:rsidRPr="00535B72" w:rsidRDefault="00535B72" w:rsidP="00535B72">
      <w:pPr>
        <w:pStyle w:val="Odstavecseseznamem"/>
        <w:rPr>
          <w:rFonts w:ascii="Arial" w:hAnsi="Arial" w:cs="Arial"/>
          <w:sz w:val="20"/>
          <w:szCs w:val="20"/>
        </w:rPr>
      </w:pPr>
    </w:p>
    <w:p w14:paraId="56C6AF08" w14:textId="77777777" w:rsidR="00535B72" w:rsidRDefault="00437507" w:rsidP="00535B72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Tyto obchodné </w:t>
      </w:r>
      <w:proofErr w:type="spellStart"/>
      <w:r>
        <w:t>podmienky</w:t>
      </w:r>
      <w:proofErr w:type="spellEnd"/>
      <w:r>
        <w:t xml:space="preserve"> Vám umožňují jejich archivaci a reprodukci.</w:t>
      </w:r>
    </w:p>
    <w:p w14:paraId="1F35B0AE" w14:textId="77777777" w:rsidR="00535B72" w:rsidRPr="00535B72" w:rsidRDefault="00535B72" w:rsidP="00535B72">
      <w:pPr>
        <w:pStyle w:val="Odstavecseseznamem"/>
        <w:rPr>
          <w:rFonts w:ascii="Arial" w:hAnsi="Arial" w:cs="Arial"/>
          <w:sz w:val="20"/>
          <w:szCs w:val="20"/>
        </w:rPr>
      </w:pPr>
    </w:p>
    <w:p w14:paraId="69C7D6D4" w14:textId="77777777" w:rsidR="00437507" w:rsidRPr="00535B72" w:rsidRDefault="00437507" w:rsidP="00535B72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t xml:space="preserve">  </w:t>
      </w:r>
    </w:p>
    <w:p w14:paraId="32897821" w14:textId="77777777" w:rsidR="00437507" w:rsidRPr="00AC3EFA" w:rsidRDefault="00437507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5ED26027" w14:textId="77777777" w:rsidR="00437507" w:rsidRPr="00AC3EFA" w:rsidRDefault="00437507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lastRenderedPageBreak/>
        <w:t xml:space="preserve">Obchodné </w:t>
      </w:r>
      <w:proofErr w:type="spellStart"/>
      <w:r>
        <w:t>podmienky</w:t>
      </w:r>
      <w:proofErr w:type="spellEnd"/>
      <w:r>
        <w:t xml:space="preserve"> platné od 1.1.2018</w:t>
      </w:r>
    </w:p>
    <w:p w14:paraId="47BFB406" w14:textId="77777777" w:rsidR="00437507" w:rsidRPr="00AC3EFA" w:rsidRDefault="00437507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206A2DB0" w14:textId="77777777" w:rsidR="00437507" w:rsidRPr="00AC3EFA" w:rsidRDefault="00437507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246774CF" w14:textId="77777777" w:rsidR="00437507" w:rsidRPr="00AC3EFA" w:rsidRDefault="00437507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2FF8E1B2" w14:textId="77777777" w:rsidR="00437507" w:rsidRPr="00AC3EFA" w:rsidRDefault="00437507" w:rsidP="00AC3EF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79F741DA" w14:textId="77777777" w:rsidR="00437507" w:rsidRPr="00AC3EFA" w:rsidRDefault="00437507" w:rsidP="00AC3EF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  <w:r>
        <w:t xml:space="preserve">Příloha č. 1 - Vzorový formulář pro </w:t>
      </w: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</w:p>
    <w:p w14:paraId="1DA64062" w14:textId="77777777" w:rsidR="00437507" w:rsidRPr="00AC3EFA" w:rsidRDefault="00437507" w:rsidP="00AC3EFA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0E00B091" w14:textId="77777777" w:rsidR="00367FC9" w:rsidRPr="00D96564" w:rsidRDefault="00437507" w:rsidP="00367FC9">
      <w:pPr>
        <w:spacing w:after="160" w:line="300" w:lineRule="auto"/>
        <w:rPr>
          <w:rFonts w:ascii="Arial" w:hAnsi="Arial" w:cs="Arial"/>
          <w:sz w:val="20"/>
          <w:szCs w:val="20"/>
        </w:rPr>
      </w:pPr>
      <w:r>
        <w:t xml:space="preserve">Příloha č. 1: </w:t>
      </w:r>
    </w:p>
    <w:p w14:paraId="4B8270A9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t xml:space="preserve">Vzorový formulář pro </w:t>
      </w: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</w:p>
    <w:p w14:paraId="6628CFE5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46BC6F7D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i/>
          <w:sz w:val="20"/>
          <w:szCs w:val="20"/>
        </w:rPr>
      </w:pPr>
      <w:r>
        <w:t xml:space="preserve">(dle bodu 10 obchodných </w:t>
      </w:r>
      <w:proofErr w:type="spellStart"/>
      <w:r>
        <w:t>podmienok</w:t>
      </w:r>
      <w:proofErr w:type="spellEnd"/>
      <w:r>
        <w:t xml:space="preserve">, tento formulář může použít Spotřebitel, který chce </w:t>
      </w:r>
      <w:proofErr w:type="spellStart"/>
      <w:r>
        <w:t>odstúpiť</w:t>
      </w:r>
      <w:proofErr w:type="spellEnd"/>
      <w:r>
        <w:t xml:space="preserve"> od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>) – (nikoli firma nebo OSVČ)</w:t>
      </w:r>
    </w:p>
    <w:p w14:paraId="460DEC72" w14:textId="77777777" w:rsidR="00367FC9" w:rsidRPr="00D96564" w:rsidRDefault="00367FC9" w:rsidP="00367FC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1F34A9AF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425E5100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t xml:space="preserve">Oznámení o </w:t>
      </w: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</w:p>
    <w:p w14:paraId="37565035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054FC79E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t>Adresát:</w:t>
      </w:r>
    </w:p>
    <w:p w14:paraId="60A99B03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65ACBF25" w14:textId="77777777" w:rsidR="00367FC9" w:rsidRPr="00D96564" w:rsidRDefault="00367FC9" w:rsidP="00367FC9">
      <w:pPr>
        <w:shd w:val="clear" w:color="auto" w:fill="FFFFFF"/>
        <w:textAlignment w:val="baseline"/>
        <w:rPr>
          <w:rFonts w:ascii="Arial" w:hAnsi="Arial" w:cs="Arial"/>
          <w:b/>
          <w:color w:val="333333"/>
          <w:sz w:val="20"/>
          <w:szCs w:val="20"/>
        </w:rPr>
      </w:pPr>
      <w:r>
        <w:t xml:space="preserve">TECHNICA HORECA </w:t>
      </w:r>
      <w:proofErr w:type="spellStart"/>
      <w:r>
        <w:t>Czechia</w:t>
      </w:r>
      <w:proofErr w:type="spellEnd"/>
      <w:r>
        <w:t xml:space="preserve"> s.r.o.</w:t>
      </w:r>
    </w:p>
    <w:p w14:paraId="2F2DCE5A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0B52195B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  <w:r>
        <w:t>Korespondenční adresa:</w:t>
      </w:r>
      <w:r>
        <w:tab/>
        <w:t>Jablunkovská 101, Třinec 73961</w:t>
      </w:r>
    </w:p>
    <w:p w14:paraId="67A3768C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t xml:space="preserve">Identifikační číslo: </w:t>
      </w:r>
      <w:r>
        <w:tab/>
      </w:r>
      <w:r>
        <w:tab/>
        <w:t>05646677</w:t>
      </w:r>
    </w:p>
    <w:p w14:paraId="0507C56F" w14:textId="2CB081FB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  <w:r>
        <w:t xml:space="preserve">Kontaktní e-mail: </w:t>
      </w:r>
      <w:r>
        <w:tab/>
      </w:r>
      <w:r>
        <w:tab/>
      </w:r>
      <w:r w:rsidR="00125354">
        <w:t>obchod@gastro-technica.cz</w:t>
      </w:r>
      <w:r>
        <w:t xml:space="preserve"> </w:t>
      </w:r>
    </w:p>
    <w:p w14:paraId="162DEE5F" w14:textId="77777777" w:rsidR="00367FC9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7B1E6B14" w14:textId="77777777" w:rsidR="00367FC9" w:rsidRPr="00367FC9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12"/>
          <w:szCs w:val="12"/>
        </w:rPr>
      </w:pPr>
    </w:p>
    <w:p w14:paraId="58FEE3C9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t xml:space="preserve">Oznamuji, že tímto odstupuji od </w:t>
      </w:r>
      <w:proofErr w:type="spellStart"/>
      <w:r>
        <w:t>zmluvy</w:t>
      </w:r>
      <w:proofErr w:type="spellEnd"/>
      <w:r>
        <w:t xml:space="preserve"> o nákupu tohoto Tovar (uveďte prosím kódy produktů, </w:t>
      </w:r>
      <w:proofErr w:type="spellStart"/>
      <w:r>
        <w:t>poprípade</w:t>
      </w:r>
      <w:proofErr w:type="spellEnd"/>
      <w:r>
        <w:t xml:space="preserve"> jejich přesnou specifikaci – výrobce + model atd.): </w:t>
      </w:r>
    </w:p>
    <w:p w14:paraId="45758A3C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t>-</w:t>
      </w:r>
    </w:p>
    <w:p w14:paraId="4944EF12" w14:textId="77777777" w:rsidR="00367FC9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7494661E" w14:textId="77777777" w:rsidR="00367FC9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t>-</w:t>
      </w:r>
    </w:p>
    <w:p w14:paraId="7C1E9244" w14:textId="77777777" w:rsidR="00367FC9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3BDE4732" w14:textId="77777777" w:rsidR="00367FC9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t>-</w:t>
      </w:r>
    </w:p>
    <w:p w14:paraId="595E12D1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0904CAF9" w14:textId="77777777" w:rsidR="00367FC9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t>-</w:t>
      </w:r>
    </w:p>
    <w:p w14:paraId="17EB6D47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3DCC06D3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t xml:space="preserve">Datum </w:t>
      </w:r>
      <w:proofErr w:type="spellStart"/>
      <w:r>
        <w:t>obdržania</w:t>
      </w:r>
      <w:proofErr w:type="spellEnd"/>
      <w:r>
        <w:t xml:space="preserve"> Tovar:</w:t>
      </w:r>
    </w:p>
    <w:p w14:paraId="572E91CF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309CA524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047821FC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t>Jméno a příjmení Spotřebitele + adresa:</w:t>
      </w:r>
    </w:p>
    <w:p w14:paraId="0FBC741A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4BBEBBB9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6F347D79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4BBE7FEB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663E490A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t>Číslo bankovního účtu Spotřebitele:</w:t>
      </w:r>
    </w:p>
    <w:p w14:paraId="7E84E955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4BF866E0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  <w:r>
        <w:t xml:space="preserve">Podpis Spotřebitele (pouze </w:t>
      </w:r>
      <w:proofErr w:type="spellStart"/>
      <w:r>
        <w:t>ak</w:t>
      </w:r>
      <w:proofErr w:type="spellEnd"/>
      <w:r>
        <w:t xml:space="preserve"> je tento formulář zasílán v listinné podobě):</w:t>
      </w:r>
    </w:p>
    <w:p w14:paraId="138F891A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048B693D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735104E0" w14:textId="77777777" w:rsidR="00367FC9" w:rsidRPr="00D96564" w:rsidRDefault="00367FC9" w:rsidP="00367FC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t xml:space="preserve">Datum: </w:t>
      </w:r>
    </w:p>
    <w:p w14:paraId="0634FCAA" w14:textId="77777777" w:rsidR="00367FC9" w:rsidRPr="00D96564" w:rsidRDefault="00367FC9" w:rsidP="00367FC9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CDBFD4" w14:textId="77777777" w:rsidR="00367FC9" w:rsidRDefault="00367FC9" w:rsidP="00367FC9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t>V:</w:t>
      </w:r>
    </w:p>
    <w:p w14:paraId="2544F917" w14:textId="77777777" w:rsidR="00367FC9" w:rsidRPr="00D96564" w:rsidRDefault="00367FC9" w:rsidP="00367FC9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214AF5C" w14:textId="77777777" w:rsidR="00367FC9" w:rsidRDefault="00367FC9" w:rsidP="00367FC9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4E984B9D" w14:textId="77777777" w:rsidR="00367FC9" w:rsidRDefault="00367FC9" w:rsidP="00367FC9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4399B527" w14:textId="1A3EF123" w:rsidR="00367FC9" w:rsidRPr="00D96564" w:rsidRDefault="00367FC9" w:rsidP="00367FC9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t xml:space="preserve">Vyplněný formulář zašlete prosím na email </w:t>
      </w:r>
      <w:r w:rsidR="00125354">
        <w:t>obchod@gastro-technica.cz</w:t>
      </w:r>
      <w:r>
        <w:t xml:space="preserve"> nebo zašlete přímo s odesílaným </w:t>
      </w:r>
      <w:proofErr w:type="spellStart"/>
      <w:r>
        <w:t>tovarm</w:t>
      </w:r>
      <w:proofErr w:type="spellEnd"/>
      <w:r>
        <w:t>.</w:t>
      </w:r>
    </w:p>
    <w:p w14:paraId="7AC78151" w14:textId="77777777" w:rsidR="00437507" w:rsidRPr="00AC3EFA" w:rsidRDefault="00437507" w:rsidP="00367FC9">
      <w:pPr>
        <w:spacing w:after="160" w:line="300" w:lineRule="auto"/>
        <w:rPr>
          <w:rFonts w:ascii="Arial" w:hAnsi="Arial" w:cs="Arial"/>
          <w:sz w:val="20"/>
          <w:szCs w:val="20"/>
        </w:rPr>
      </w:pPr>
    </w:p>
    <w:sectPr w:rsidR="00437507" w:rsidRPr="00AC3EF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E219F" w14:textId="77777777" w:rsidR="00D71FD3" w:rsidRDefault="00D71FD3">
      <w:r>
        <w:separator/>
      </w:r>
    </w:p>
  </w:endnote>
  <w:endnote w:type="continuationSeparator" w:id="0">
    <w:p w14:paraId="2C22ACFB" w14:textId="77777777" w:rsidR="00D71FD3" w:rsidRDefault="00D7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AAA1" w14:textId="77777777" w:rsidR="00EE1B9C" w:rsidRDefault="00243142" w:rsidP="007443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36B0B7" w14:textId="77777777" w:rsidR="00EE1B9C" w:rsidRDefault="00EE1B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51C5" w14:textId="77777777" w:rsidR="00EE1B9C" w:rsidRDefault="00243142" w:rsidP="007443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39F8">
      <w:rPr>
        <w:rStyle w:val="slostrnky"/>
        <w:noProof/>
      </w:rPr>
      <w:t>1</w:t>
    </w:r>
    <w:r>
      <w:rPr>
        <w:rStyle w:val="slostrnky"/>
      </w:rPr>
      <w:fldChar w:fldCharType="end"/>
    </w:r>
  </w:p>
  <w:p w14:paraId="1D67F9D0" w14:textId="77777777" w:rsidR="00EE1B9C" w:rsidRDefault="00EE1B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AF01" w14:textId="77777777" w:rsidR="00D71FD3" w:rsidRDefault="00D71FD3">
      <w:r>
        <w:separator/>
      </w:r>
    </w:p>
  </w:footnote>
  <w:footnote w:type="continuationSeparator" w:id="0">
    <w:p w14:paraId="3E00E88D" w14:textId="77777777" w:rsidR="00D71FD3" w:rsidRDefault="00D7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363F0"/>
    <w:multiLevelType w:val="hybridMultilevel"/>
    <w:tmpl w:val="D77AF318"/>
    <w:lvl w:ilvl="0" w:tplc="4EBA88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4A193C"/>
    <w:multiLevelType w:val="hybridMultilevel"/>
    <w:tmpl w:val="DBC477B8"/>
    <w:lvl w:ilvl="0" w:tplc="2E781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27685"/>
    <w:multiLevelType w:val="hybridMultilevel"/>
    <w:tmpl w:val="03B21ED2"/>
    <w:lvl w:ilvl="0" w:tplc="B37657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55DE"/>
    <w:multiLevelType w:val="hybridMultilevel"/>
    <w:tmpl w:val="DBC477B8"/>
    <w:lvl w:ilvl="0" w:tplc="2E781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65ADF"/>
    <w:multiLevelType w:val="hybridMultilevel"/>
    <w:tmpl w:val="8EFE197C"/>
    <w:lvl w:ilvl="0" w:tplc="1BEEF826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D442D1"/>
    <w:multiLevelType w:val="multilevel"/>
    <w:tmpl w:val="FA2647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C13FE9"/>
    <w:multiLevelType w:val="hybridMultilevel"/>
    <w:tmpl w:val="3504298E"/>
    <w:lvl w:ilvl="0" w:tplc="56821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A33FF"/>
    <w:multiLevelType w:val="hybridMultilevel"/>
    <w:tmpl w:val="B87E495A"/>
    <w:lvl w:ilvl="0" w:tplc="906AC6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435875">
    <w:abstractNumId w:val="5"/>
  </w:num>
  <w:num w:numId="2" w16cid:durableId="268467427">
    <w:abstractNumId w:val="6"/>
  </w:num>
  <w:num w:numId="3" w16cid:durableId="1239439796">
    <w:abstractNumId w:val="0"/>
  </w:num>
  <w:num w:numId="4" w16cid:durableId="2069260877">
    <w:abstractNumId w:val="7"/>
  </w:num>
  <w:num w:numId="5" w16cid:durableId="681475732">
    <w:abstractNumId w:val="2"/>
  </w:num>
  <w:num w:numId="6" w16cid:durableId="1638339551">
    <w:abstractNumId w:val="4"/>
  </w:num>
  <w:num w:numId="7" w16cid:durableId="964239581">
    <w:abstractNumId w:val="3"/>
  </w:num>
  <w:num w:numId="8" w16cid:durableId="380057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507"/>
    <w:rsid w:val="00032DCF"/>
    <w:rsid w:val="00034074"/>
    <w:rsid w:val="00042C44"/>
    <w:rsid w:val="000557A0"/>
    <w:rsid w:val="00091722"/>
    <w:rsid w:val="000A0DEC"/>
    <w:rsid w:val="000D03A8"/>
    <w:rsid w:val="00125354"/>
    <w:rsid w:val="00144534"/>
    <w:rsid w:val="001533CF"/>
    <w:rsid w:val="00155B80"/>
    <w:rsid w:val="001A5B03"/>
    <w:rsid w:val="00243142"/>
    <w:rsid w:val="002A19E7"/>
    <w:rsid w:val="002D0CD6"/>
    <w:rsid w:val="002D5516"/>
    <w:rsid w:val="00315D17"/>
    <w:rsid w:val="00332A48"/>
    <w:rsid w:val="00351D83"/>
    <w:rsid w:val="00367FC9"/>
    <w:rsid w:val="0037769F"/>
    <w:rsid w:val="003A763D"/>
    <w:rsid w:val="003C602C"/>
    <w:rsid w:val="003D01D1"/>
    <w:rsid w:val="003E39F8"/>
    <w:rsid w:val="00414153"/>
    <w:rsid w:val="00437507"/>
    <w:rsid w:val="0047445C"/>
    <w:rsid w:val="004753BE"/>
    <w:rsid w:val="00480A6A"/>
    <w:rsid w:val="00481495"/>
    <w:rsid w:val="0049256A"/>
    <w:rsid w:val="004E790E"/>
    <w:rsid w:val="005176F0"/>
    <w:rsid w:val="00535B72"/>
    <w:rsid w:val="005B131B"/>
    <w:rsid w:val="005D5568"/>
    <w:rsid w:val="005D6C92"/>
    <w:rsid w:val="00607704"/>
    <w:rsid w:val="00626781"/>
    <w:rsid w:val="00677ED1"/>
    <w:rsid w:val="006C0137"/>
    <w:rsid w:val="006E55BA"/>
    <w:rsid w:val="006E6EB9"/>
    <w:rsid w:val="006E7429"/>
    <w:rsid w:val="007045C6"/>
    <w:rsid w:val="0077488D"/>
    <w:rsid w:val="007965F8"/>
    <w:rsid w:val="007C0232"/>
    <w:rsid w:val="00830115"/>
    <w:rsid w:val="00855BBD"/>
    <w:rsid w:val="00864193"/>
    <w:rsid w:val="00896038"/>
    <w:rsid w:val="008A48F0"/>
    <w:rsid w:val="008C20F0"/>
    <w:rsid w:val="00914080"/>
    <w:rsid w:val="009628FB"/>
    <w:rsid w:val="009A2B88"/>
    <w:rsid w:val="009B62A4"/>
    <w:rsid w:val="009D0CAA"/>
    <w:rsid w:val="00A24158"/>
    <w:rsid w:val="00A53BA3"/>
    <w:rsid w:val="00AC248B"/>
    <w:rsid w:val="00AC3EFA"/>
    <w:rsid w:val="00B46FF8"/>
    <w:rsid w:val="00B8156B"/>
    <w:rsid w:val="00BA0550"/>
    <w:rsid w:val="00BE6454"/>
    <w:rsid w:val="00BF3582"/>
    <w:rsid w:val="00C421A8"/>
    <w:rsid w:val="00C46627"/>
    <w:rsid w:val="00C84A1D"/>
    <w:rsid w:val="00CC5C9B"/>
    <w:rsid w:val="00CE5D17"/>
    <w:rsid w:val="00D71FD3"/>
    <w:rsid w:val="00DD3E7A"/>
    <w:rsid w:val="00E04BB9"/>
    <w:rsid w:val="00E11410"/>
    <w:rsid w:val="00E32E40"/>
    <w:rsid w:val="00E532A3"/>
    <w:rsid w:val="00E75B58"/>
    <w:rsid w:val="00EB4E55"/>
    <w:rsid w:val="00EE1B9C"/>
    <w:rsid w:val="00F11905"/>
    <w:rsid w:val="00F56180"/>
    <w:rsid w:val="00F67D3A"/>
    <w:rsid w:val="00FD18C1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296C"/>
  <w15:docId w15:val="{5DB387EA-F8BA-4035-98E8-4BEEB88C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7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7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qFormat/>
    <w:rsid w:val="0043750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3750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rsid w:val="00437507"/>
    <w:rPr>
      <w:color w:val="0000FF"/>
      <w:u w:val="single"/>
    </w:rPr>
  </w:style>
  <w:style w:type="paragraph" w:styleId="Zpat">
    <w:name w:val="footer"/>
    <w:basedOn w:val="Normln"/>
    <w:link w:val="ZpatChar"/>
    <w:rsid w:val="004375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75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37507"/>
  </w:style>
  <w:style w:type="character" w:customStyle="1" w:styleId="bold">
    <w:name w:val="bold"/>
    <w:basedOn w:val="Standardnpsmoodstavce"/>
    <w:rsid w:val="00437507"/>
  </w:style>
  <w:style w:type="character" w:styleId="Odkaznakoment">
    <w:name w:val="annotation reference"/>
    <w:basedOn w:val="Standardnpsmoodstavce"/>
    <w:uiPriority w:val="99"/>
    <w:semiHidden/>
    <w:unhideWhenUsed/>
    <w:rsid w:val="004375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75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75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3750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75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507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preformatted">
    <w:name w:val="preformatted"/>
    <w:basedOn w:val="Standardnpsmoodstavce"/>
    <w:rsid w:val="00437507"/>
  </w:style>
  <w:style w:type="paragraph" w:styleId="Odstavecseseznamem">
    <w:name w:val="List Paragraph"/>
    <w:basedOn w:val="Normln"/>
    <w:uiPriority w:val="34"/>
    <w:qFormat/>
    <w:rsid w:val="0024314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0C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0C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">
    <w:name w:val="odst"/>
    <w:basedOn w:val="Standardnpsmoodstavce"/>
    <w:rsid w:val="00144534"/>
  </w:style>
  <w:style w:type="character" w:customStyle="1" w:styleId="apple-converted-space">
    <w:name w:val="apple-converted-space"/>
    <w:basedOn w:val="Standardnpsmoodstavce"/>
    <w:rsid w:val="00144534"/>
  </w:style>
  <w:style w:type="character" w:styleId="Zdraznn">
    <w:name w:val="Emphasis"/>
    <w:basedOn w:val="Standardnpsmoodstavce"/>
    <w:uiPriority w:val="20"/>
    <w:qFormat/>
    <w:rsid w:val="0037769F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7ED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iln">
    <w:name w:val="Strong"/>
    <w:basedOn w:val="Standardnpsmoodstavce"/>
    <w:uiPriority w:val="22"/>
    <w:qFormat/>
    <w:rsid w:val="00677ED1"/>
    <w:rPr>
      <w:b/>
      <w:bCs/>
    </w:rPr>
  </w:style>
  <w:style w:type="paragraph" w:styleId="Revize">
    <w:name w:val="Revision"/>
    <w:hidden/>
    <w:uiPriority w:val="99"/>
    <w:semiHidden/>
    <w:rsid w:val="00607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75B5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367FC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C24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9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0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6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7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23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42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6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9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C412-2E10-499B-AD97-3B114C3F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2119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ENWICO DATA s.r.o.</Company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Pustówka</dc:creator>
  <cp:lastModifiedBy>Produkty Technica</cp:lastModifiedBy>
  <cp:revision>9</cp:revision>
  <cp:lastPrinted>2022-11-22T14:18:00Z</cp:lastPrinted>
  <dcterms:created xsi:type="dcterms:W3CDTF">2019-12-02T15:40:00Z</dcterms:created>
  <dcterms:modified xsi:type="dcterms:W3CDTF">2026-01-05T16:50:00Z</dcterms:modified>
</cp:coreProperties>
</file>