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810E" w14:textId="3E90A4ED" w:rsidR="00FA7880" w:rsidRPr="00823E6F" w:rsidRDefault="00F76FD1" w:rsidP="00D025DF">
      <w:pPr>
        <w:pStyle w:val="Nadpis1"/>
        <w:ind w:left="-142"/>
        <w:jc w:val="both"/>
        <w:rPr>
          <w:rFonts w:cs="Tahoma"/>
          <w:sz w:val="22"/>
          <w:szCs w:val="22"/>
        </w:rPr>
      </w:pPr>
      <w:bookmarkStart w:id="0" w:name="_Toc489963425"/>
      <w:bookmarkStart w:id="1" w:name="_Toc489963446"/>
      <w:bookmarkStart w:id="2" w:name="_Toc489963465"/>
      <w:r w:rsidRPr="00F76FD1">
        <w:rPr>
          <w:rFonts w:cs="Tahoma"/>
          <w:sz w:val="22"/>
          <w:szCs w:val="22"/>
        </w:rPr>
        <w:t>SPÄTNÝ ODBER ODPADOVÝCH ELEKTROZARIADENÍ</w:t>
      </w:r>
      <w:bookmarkEnd w:id="0"/>
      <w:bookmarkEnd w:id="1"/>
      <w:bookmarkEnd w:id="2"/>
    </w:p>
    <w:p w14:paraId="484BAE35" w14:textId="77777777" w:rsidR="00FA7880" w:rsidRPr="00823E6F" w:rsidRDefault="00FA7880" w:rsidP="00D025DF">
      <w:pPr>
        <w:jc w:val="both"/>
        <w:rPr>
          <w:rFonts w:ascii="Tahoma" w:hAnsi="Tahoma" w:cs="Tahoma"/>
          <w:sz w:val="22"/>
          <w:szCs w:val="22"/>
        </w:rPr>
      </w:pPr>
    </w:p>
    <w:p w14:paraId="2A4B77FC" w14:textId="42B2F443" w:rsidR="00FA7880" w:rsidRPr="00823E6F" w:rsidRDefault="0041697A" w:rsidP="00D025DF">
      <w:pPr>
        <w:shd w:val="clear" w:color="auto" w:fill="FFFFFF"/>
        <w:spacing w:before="168" w:after="168"/>
        <w:ind w:left="-142"/>
        <w:jc w:val="both"/>
        <w:rPr>
          <w:rFonts w:ascii="Tahoma" w:hAnsi="Tahoma" w:cs="Tahoma"/>
          <w:sz w:val="22"/>
          <w:szCs w:val="22"/>
        </w:rPr>
      </w:pPr>
      <w:proofErr w:type="spellStart"/>
      <w:r w:rsidRPr="0041697A">
        <w:rPr>
          <w:rFonts w:ascii="Tahoma" w:hAnsi="Tahoma" w:cs="Tahoma"/>
          <w:sz w:val="22"/>
          <w:szCs w:val="22"/>
        </w:rPr>
        <w:t>Zakladáme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si na </w:t>
      </w:r>
      <w:proofErr w:type="spellStart"/>
      <w:r w:rsidRPr="0041697A">
        <w:rPr>
          <w:rFonts w:ascii="Tahoma" w:hAnsi="Tahoma" w:cs="Tahoma"/>
          <w:sz w:val="22"/>
          <w:szCs w:val="22"/>
        </w:rPr>
        <w:t>ohľaduplnom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správaní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voči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životnému </w:t>
      </w:r>
      <w:proofErr w:type="spellStart"/>
      <w:r w:rsidRPr="0041697A">
        <w:rPr>
          <w:rFonts w:ascii="Tahoma" w:hAnsi="Tahoma" w:cs="Tahoma"/>
          <w:sz w:val="22"/>
          <w:szCs w:val="22"/>
        </w:rPr>
        <w:t>prostrediu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, a </w:t>
      </w:r>
      <w:proofErr w:type="spellStart"/>
      <w:r w:rsidRPr="0041697A">
        <w:rPr>
          <w:rFonts w:ascii="Tahoma" w:hAnsi="Tahoma" w:cs="Tahoma"/>
          <w:sz w:val="22"/>
          <w:szCs w:val="22"/>
        </w:rPr>
        <w:t>preto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vám </w:t>
      </w:r>
      <w:proofErr w:type="spellStart"/>
      <w:r w:rsidRPr="0041697A">
        <w:rPr>
          <w:rFonts w:ascii="Tahoma" w:hAnsi="Tahoma" w:cs="Tahoma"/>
          <w:sz w:val="22"/>
          <w:szCs w:val="22"/>
        </w:rPr>
        <w:t>prinášame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možnosti, </w:t>
      </w:r>
      <w:proofErr w:type="spellStart"/>
      <w:r w:rsidRPr="0041697A">
        <w:rPr>
          <w:rFonts w:ascii="Tahoma" w:hAnsi="Tahoma" w:cs="Tahoma"/>
          <w:sz w:val="22"/>
          <w:szCs w:val="22"/>
        </w:rPr>
        <w:t>ako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jednoducho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41697A">
        <w:rPr>
          <w:rFonts w:ascii="Tahoma" w:hAnsi="Tahoma" w:cs="Tahoma"/>
          <w:sz w:val="22"/>
          <w:szCs w:val="22"/>
        </w:rPr>
        <w:t>bezplatne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odovzdať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svoje </w:t>
      </w:r>
      <w:proofErr w:type="spellStart"/>
      <w:r w:rsidRPr="0041697A">
        <w:rPr>
          <w:rFonts w:ascii="Tahoma" w:hAnsi="Tahoma" w:cs="Tahoma"/>
          <w:sz w:val="22"/>
          <w:szCs w:val="22"/>
        </w:rPr>
        <w:t>vyslúžilé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elektrozariadenia</w:t>
      </w:r>
      <w:proofErr w:type="spellEnd"/>
      <w:r w:rsidRPr="0041697A">
        <w:rPr>
          <w:rFonts w:ascii="Tahoma" w:hAnsi="Tahoma" w:cs="Tahoma"/>
          <w:sz w:val="22"/>
          <w:szCs w:val="22"/>
        </w:rPr>
        <w:t>.</w:t>
      </w:r>
      <w:r w:rsidRPr="0041697A">
        <w:rPr>
          <w:rFonts w:ascii="Tahoma" w:hAnsi="Tahoma" w:cs="Tahoma"/>
          <w:sz w:val="22"/>
          <w:szCs w:val="22"/>
        </w:rPr>
        <w:br/>
      </w:r>
      <w:proofErr w:type="spellStart"/>
      <w:r w:rsidRPr="0041697A">
        <w:rPr>
          <w:rFonts w:ascii="Tahoma" w:hAnsi="Tahoma" w:cs="Tahoma"/>
          <w:sz w:val="22"/>
          <w:szCs w:val="22"/>
        </w:rPr>
        <w:t>Spotrebiteľ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má v systéme </w:t>
      </w:r>
      <w:proofErr w:type="spellStart"/>
      <w:r w:rsidRPr="0041697A">
        <w:rPr>
          <w:rFonts w:ascii="Tahoma" w:hAnsi="Tahoma" w:cs="Tahoma"/>
          <w:sz w:val="22"/>
          <w:szCs w:val="22"/>
        </w:rPr>
        <w:t>nakladania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s </w:t>
      </w:r>
      <w:proofErr w:type="spellStart"/>
      <w:r w:rsidRPr="0041697A">
        <w:rPr>
          <w:rFonts w:ascii="Tahoma" w:hAnsi="Tahoma" w:cs="Tahoma"/>
          <w:sz w:val="22"/>
          <w:szCs w:val="22"/>
        </w:rPr>
        <w:t>elektrozariadeniami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úplne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zásadnú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úlohu. On je ten, </w:t>
      </w:r>
      <w:proofErr w:type="spellStart"/>
      <w:r w:rsidRPr="0041697A">
        <w:rPr>
          <w:rFonts w:ascii="Tahoma" w:hAnsi="Tahoma" w:cs="Tahoma"/>
          <w:sz w:val="22"/>
          <w:szCs w:val="22"/>
        </w:rPr>
        <w:t>kto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sa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rozhoduje, </w:t>
      </w:r>
      <w:proofErr w:type="spellStart"/>
      <w:r w:rsidRPr="0041697A">
        <w:rPr>
          <w:rFonts w:ascii="Tahoma" w:hAnsi="Tahoma" w:cs="Tahoma"/>
          <w:sz w:val="22"/>
          <w:szCs w:val="22"/>
        </w:rPr>
        <w:t>čo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urobí so starým </w:t>
      </w:r>
      <w:proofErr w:type="spellStart"/>
      <w:r w:rsidRPr="0041697A">
        <w:rPr>
          <w:rFonts w:ascii="Tahoma" w:hAnsi="Tahoma" w:cs="Tahoma"/>
          <w:sz w:val="22"/>
          <w:szCs w:val="22"/>
        </w:rPr>
        <w:t>spotrebičom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. Staré a </w:t>
      </w:r>
      <w:proofErr w:type="spellStart"/>
      <w:r w:rsidRPr="0041697A">
        <w:rPr>
          <w:rFonts w:ascii="Tahoma" w:hAnsi="Tahoma" w:cs="Tahoma"/>
          <w:sz w:val="22"/>
          <w:szCs w:val="22"/>
        </w:rPr>
        <w:t>nepotrebné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elektrozariadenia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nepatria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do </w:t>
      </w:r>
      <w:proofErr w:type="spellStart"/>
      <w:r w:rsidRPr="0041697A">
        <w:rPr>
          <w:rFonts w:ascii="Tahoma" w:hAnsi="Tahoma" w:cs="Tahoma"/>
          <w:sz w:val="22"/>
          <w:szCs w:val="22"/>
        </w:rPr>
        <w:t>netriedeného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komunálneho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odpadu; naopak </w:t>
      </w:r>
      <w:proofErr w:type="spellStart"/>
      <w:r w:rsidRPr="0041697A">
        <w:rPr>
          <w:rFonts w:ascii="Tahoma" w:hAnsi="Tahoma" w:cs="Tahoma"/>
          <w:sz w:val="22"/>
          <w:szCs w:val="22"/>
        </w:rPr>
        <w:t>majú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byť </w:t>
      </w:r>
      <w:proofErr w:type="spellStart"/>
      <w:r w:rsidRPr="0041697A">
        <w:rPr>
          <w:rFonts w:ascii="Tahoma" w:hAnsi="Tahoma" w:cs="Tahoma"/>
          <w:sz w:val="22"/>
          <w:szCs w:val="22"/>
        </w:rPr>
        <w:t>odovzdané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prostredníctvom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zberných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miest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, tzv. </w:t>
      </w:r>
      <w:proofErr w:type="spellStart"/>
      <w:r w:rsidRPr="0041697A">
        <w:rPr>
          <w:rFonts w:ascii="Tahoma" w:hAnsi="Tahoma" w:cs="Tahoma"/>
          <w:sz w:val="22"/>
          <w:szCs w:val="22"/>
        </w:rPr>
        <w:t>miest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spätného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odberu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, z </w:t>
      </w:r>
      <w:proofErr w:type="spellStart"/>
      <w:r w:rsidRPr="0041697A">
        <w:rPr>
          <w:rFonts w:ascii="Tahoma" w:hAnsi="Tahoma" w:cs="Tahoma"/>
          <w:sz w:val="22"/>
          <w:szCs w:val="22"/>
        </w:rPr>
        <w:t>ktorých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putujú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na </w:t>
      </w:r>
      <w:proofErr w:type="spellStart"/>
      <w:r w:rsidRPr="0041697A">
        <w:rPr>
          <w:rFonts w:ascii="Tahoma" w:hAnsi="Tahoma" w:cs="Tahoma"/>
          <w:sz w:val="22"/>
          <w:szCs w:val="22"/>
        </w:rPr>
        <w:t>opätovné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použitie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alebo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na </w:t>
      </w:r>
      <w:proofErr w:type="spellStart"/>
      <w:r w:rsidRPr="0041697A">
        <w:rPr>
          <w:rFonts w:ascii="Tahoma" w:hAnsi="Tahoma" w:cs="Tahoma"/>
          <w:sz w:val="22"/>
          <w:szCs w:val="22"/>
        </w:rPr>
        <w:t>samotnú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recykláciu</w:t>
      </w:r>
      <w:proofErr w:type="spellEnd"/>
      <w:r w:rsidRPr="0041697A">
        <w:rPr>
          <w:rFonts w:ascii="Tahoma" w:hAnsi="Tahoma" w:cs="Tahoma"/>
          <w:sz w:val="22"/>
          <w:szCs w:val="22"/>
        </w:rPr>
        <w:t>.</w:t>
      </w:r>
      <w:r w:rsidRPr="0041697A">
        <w:rPr>
          <w:rFonts w:ascii="Tahoma" w:hAnsi="Tahoma" w:cs="Tahoma"/>
          <w:sz w:val="22"/>
          <w:szCs w:val="22"/>
        </w:rPr>
        <w:br/>
      </w:r>
      <w:proofErr w:type="spellStart"/>
      <w:r w:rsidRPr="0041697A">
        <w:rPr>
          <w:rFonts w:ascii="Tahoma" w:hAnsi="Tahoma" w:cs="Tahoma"/>
          <w:sz w:val="22"/>
          <w:szCs w:val="22"/>
        </w:rPr>
        <w:t>Spotrebiteľ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musí byť informovaný </w:t>
      </w:r>
      <w:proofErr w:type="spellStart"/>
      <w:r w:rsidRPr="0041697A">
        <w:rPr>
          <w:rFonts w:ascii="Tahoma" w:hAnsi="Tahoma" w:cs="Tahoma"/>
          <w:sz w:val="22"/>
          <w:szCs w:val="22"/>
        </w:rPr>
        <w:t>symbolmi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nižšie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, že </w:t>
      </w:r>
      <w:proofErr w:type="spellStart"/>
      <w:r w:rsidRPr="0041697A">
        <w:rPr>
          <w:rFonts w:ascii="Tahoma" w:hAnsi="Tahoma" w:cs="Tahoma"/>
          <w:sz w:val="22"/>
          <w:szCs w:val="22"/>
        </w:rPr>
        <w:t>príslušné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elektrozariadenie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nepatrí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do </w:t>
      </w:r>
      <w:proofErr w:type="spellStart"/>
      <w:r w:rsidRPr="0041697A">
        <w:rPr>
          <w:rFonts w:ascii="Tahoma" w:hAnsi="Tahoma" w:cs="Tahoma"/>
          <w:sz w:val="22"/>
          <w:szCs w:val="22"/>
        </w:rPr>
        <w:t>komunálneho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odpadu. Takto sú označené </w:t>
      </w:r>
      <w:proofErr w:type="spellStart"/>
      <w:r w:rsidRPr="0041697A">
        <w:rPr>
          <w:rFonts w:ascii="Tahoma" w:hAnsi="Tahoma" w:cs="Tahoma"/>
          <w:sz w:val="22"/>
          <w:szCs w:val="22"/>
        </w:rPr>
        <w:t>všetky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nové </w:t>
      </w:r>
      <w:proofErr w:type="spellStart"/>
      <w:r w:rsidRPr="0041697A">
        <w:rPr>
          <w:rFonts w:ascii="Tahoma" w:hAnsi="Tahoma" w:cs="Tahoma"/>
          <w:sz w:val="22"/>
          <w:szCs w:val="22"/>
        </w:rPr>
        <w:t>elektrozariadenia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. Symbol </w:t>
      </w:r>
      <w:proofErr w:type="spellStart"/>
      <w:r w:rsidRPr="0041697A">
        <w:rPr>
          <w:rFonts w:ascii="Tahoma" w:hAnsi="Tahoma" w:cs="Tahoma"/>
          <w:sz w:val="22"/>
          <w:szCs w:val="22"/>
        </w:rPr>
        <w:t>môže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byť uvedený </w:t>
      </w:r>
      <w:proofErr w:type="spellStart"/>
      <w:r w:rsidRPr="0041697A">
        <w:rPr>
          <w:rFonts w:ascii="Tahoma" w:hAnsi="Tahoma" w:cs="Tahoma"/>
          <w:sz w:val="22"/>
          <w:szCs w:val="22"/>
        </w:rPr>
        <w:t>priamo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na </w:t>
      </w:r>
      <w:proofErr w:type="spellStart"/>
      <w:r w:rsidRPr="0041697A">
        <w:rPr>
          <w:rFonts w:ascii="Tahoma" w:hAnsi="Tahoma" w:cs="Tahoma"/>
          <w:sz w:val="22"/>
          <w:szCs w:val="22"/>
        </w:rPr>
        <w:t>zariadení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, na jeho obale </w:t>
      </w:r>
      <w:proofErr w:type="spellStart"/>
      <w:r w:rsidRPr="0041697A">
        <w:rPr>
          <w:rFonts w:ascii="Tahoma" w:hAnsi="Tahoma" w:cs="Tahoma"/>
          <w:sz w:val="22"/>
          <w:szCs w:val="22"/>
        </w:rPr>
        <w:t>alebo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v návode na </w:t>
      </w:r>
      <w:proofErr w:type="spellStart"/>
      <w:r w:rsidRPr="0041697A">
        <w:rPr>
          <w:rFonts w:ascii="Tahoma" w:hAnsi="Tahoma" w:cs="Tahoma"/>
          <w:sz w:val="22"/>
          <w:szCs w:val="22"/>
        </w:rPr>
        <w:t>použitie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či v </w:t>
      </w:r>
      <w:proofErr w:type="spellStart"/>
      <w:r w:rsidRPr="0041697A">
        <w:rPr>
          <w:rFonts w:ascii="Tahoma" w:hAnsi="Tahoma" w:cs="Tahoma"/>
          <w:sz w:val="22"/>
          <w:szCs w:val="22"/>
        </w:rPr>
        <w:t>záručnom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liste</w:t>
      </w:r>
      <w:r w:rsidR="00FA7880" w:rsidRPr="00823E6F">
        <w:rPr>
          <w:rFonts w:ascii="Tahoma" w:hAnsi="Tahoma" w:cs="Tahoma"/>
          <w:sz w:val="22"/>
          <w:szCs w:val="22"/>
        </w:rPr>
        <w:t>. </w:t>
      </w:r>
    </w:p>
    <w:tbl>
      <w:tblPr>
        <w:tblW w:w="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00"/>
      </w:tblGrid>
      <w:tr w:rsidR="00E464DB" w:rsidRPr="00823E6F" w14:paraId="1A6E4059" w14:textId="77777777" w:rsidTr="00E464DB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D64A" w14:textId="77777777" w:rsidR="00E464DB" w:rsidRPr="00823E6F" w:rsidRDefault="00E464DB" w:rsidP="00D025DF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23E6F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04AFD91" wp14:editId="07EE9D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7" name="Obráze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E464DB" w:rsidRPr="00823E6F" w14:paraId="385EF4AB" w14:textId="77777777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97A342" w14:textId="77777777" w:rsidR="00E464DB" w:rsidRPr="00823E6F" w:rsidRDefault="00E464DB" w:rsidP="00D025DF">
                  <w:pPr>
                    <w:jc w:val="both"/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DDD07DC" w14:textId="77777777" w:rsidR="00E464DB" w:rsidRPr="00823E6F" w:rsidRDefault="00E464DB" w:rsidP="00D025DF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3E31" w14:textId="77777777" w:rsidR="00E464DB" w:rsidRPr="00823E6F" w:rsidRDefault="00E464DB" w:rsidP="00D025DF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23E6F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1" behindDoc="0" locked="0" layoutInCell="1" allowOverlap="1" wp14:anchorId="6828EB09" wp14:editId="04CD94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4360" cy="777240"/>
                  <wp:effectExtent l="0" t="0" r="0" b="3810"/>
                  <wp:wrapNone/>
                  <wp:docPr id="6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464DB" w:rsidRPr="00823E6F" w14:paraId="67B89596" w14:textId="77777777">
              <w:trPr>
                <w:trHeight w:val="132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F5AB47" w14:textId="77777777" w:rsidR="00E464DB" w:rsidRPr="00823E6F" w:rsidRDefault="00E464DB" w:rsidP="00D025DF">
                  <w:pPr>
                    <w:jc w:val="both"/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F4F90AE" w14:textId="77777777" w:rsidR="00E464DB" w:rsidRPr="00823E6F" w:rsidRDefault="00E464DB" w:rsidP="00D025DF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464DB" w:rsidRPr="00823E6F" w14:paraId="78DB5DC6" w14:textId="77777777" w:rsidTr="00E464DB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767B5" w14:textId="77777777" w:rsidR="00E464DB" w:rsidRPr="00823E6F" w:rsidRDefault="00E464DB" w:rsidP="00D025DF">
            <w:pPr>
              <w:jc w:val="both"/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</w:pPr>
            <w:r w:rsidRPr="00823E6F"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24845" w14:textId="77777777" w:rsidR="00E464DB" w:rsidRPr="00823E6F" w:rsidRDefault="00E464DB" w:rsidP="00D025DF">
            <w:pPr>
              <w:jc w:val="both"/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</w:pPr>
            <w:r w:rsidRPr="00823E6F"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  <w:t>Symbol 2</w:t>
            </w:r>
          </w:p>
        </w:tc>
      </w:tr>
    </w:tbl>
    <w:p w14:paraId="12A9658D" w14:textId="77777777" w:rsidR="00E464DB" w:rsidRPr="00823E6F" w:rsidRDefault="00E464DB" w:rsidP="00D025DF">
      <w:pPr>
        <w:jc w:val="both"/>
        <w:rPr>
          <w:rFonts w:ascii="Tahoma" w:hAnsi="Tahoma" w:cs="Tahoma"/>
          <w:sz w:val="22"/>
          <w:szCs w:val="22"/>
        </w:rPr>
      </w:pPr>
    </w:p>
    <w:p w14:paraId="07A98600" w14:textId="7839AFCA" w:rsidR="00FA7880" w:rsidRPr="00823E6F" w:rsidRDefault="0041697A" w:rsidP="00D025DF">
      <w:pPr>
        <w:ind w:left="-142"/>
        <w:jc w:val="both"/>
        <w:rPr>
          <w:rFonts w:ascii="Tahoma" w:hAnsi="Tahoma" w:cs="Tahoma"/>
          <w:b/>
          <w:sz w:val="22"/>
          <w:szCs w:val="22"/>
        </w:rPr>
      </w:pPr>
      <w:proofErr w:type="spellStart"/>
      <w:r w:rsidRPr="0041697A">
        <w:rPr>
          <w:rFonts w:ascii="Tahoma" w:hAnsi="Tahoma" w:cs="Tahoma"/>
          <w:b/>
          <w:sz w:val="22"/>
          <w:szCs w:val="22"/>
        </w:rPr>
        <w:t>Ako</w:t>
      </w:r>
      <w:proofErr w:type="spellEnd"/>
      <w:r w:rsidRPr="0041697A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b/>
          <w:sz w:val="22"/>
          <w:szCs w:val="22"/>
        </w:rPr>
        <w:t>sa</w:t>
      </w:r>
      <w:proofErr w:type="spellEnd"/>
      <w:r w:rsidRPr="0041697A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b/>
          <w:sz w:val="22"/>
          <w:szCs w:val="22"/>
        </w:rPr>
        <w:t>zbaviť</w:t>
      </w:r>
      <w:proofErr w:type="spellEnd"/>
      <w:r w:rsidRPr="0041697A">
        <w:rPr>
          <w:rFonts w:ascii="Tahoma" w:hAnsi="Tahoma" w:cs="Tahoma"/>
          <w:b/>
          <w:sz w:val="22"/>
          <w:szCs w:val="22"/>
        </w:rPr>
        <w:t xml:space="preserve"> starého </w:t>
      </w:r>
      <w:proofErr w:type="spellStart"/>
      <w:r w:rsidRPr="0041697A">
        <w:rPr>
          <w:rFonts w:ascii="Tahoma" w:hAnsi="Tahoma" w:cs="Tahoma"/>
          <w:b/>
          <w:sz w:val="22"/>
          <w:szCs w:val="22"/>
        </w:rPr>
        <w:t>spotrebiča</w:t>
      </w:r>
      <w:proofErr w:type="spellEnd"/>
      <w:r w:rsidR="00FA7880" w:rsidRPr="00823E6F">
        <w:rPr>
          <w:rFonts w:ascii="Tahoma" w:hAnsi="Tahoma" w:cs="Tahoma"/>
          <w:b/>
          <w:sz w:val="22"/>
          <w:szCs w:val="22"/>
        </w:rPr>
        <w:t xml:space="preserve">? </w:t>
      </w:r>
    </w:p>
    <w:p w14:paraId="26B73A00" w14:textId="77777777" w:rsidR="001D1F74" w:rsidRPr="00823E6F" w:rsidRDefault="001D1F74" w:rsidP="001D1F74">
      <w:pPr>
        <w:ind w:left="-142"/>
        <w:jc w:val="both"/>
        <w:rPr>
          <w:rFonts w:ascii="Tahoma" w:hAnsi="Tahoma" w:cs="Tahoma"/>
          <w:b/>
          <w:sz w:val="22"/>
          <w:szCs w:val="22"/>
        </w:rPr>
      </w:pPr>
    </w:p>
    <w:p w14:paraId="5E38E625" w14:textId="05090B39" w:rsidR="001D1F74" w:rsidRPr="00823E6F" w:rsidRDefault="0041697A" w:rsidP="001D1F74">
      <w:pPr>
        <w:numPr>
          <w:ilvl w:val="0"/>
          <w:numId w:val="1"/>
        </w:numPr>
        <w:ind w:left="-142" w:firstLine="0"/>
        <w:jc w:val="both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  <w:r w:rsidRPr="0041697A">
        <w:rPr>
          <w:rFonts w:ascii="Tahoma" w:hAnsi="Tahoma" w:cs="Tahoma"/>
          <w:sz w:val="22"/>
          <w:szCs w:val="22"/>
        </w:rPr>
        <w:t xml:space="preserve">fyzické osoby </w:t>
      </w:r>
      <w:proofErr w:type="spellStart"/>
      <w:r w:rsidRPr="0041697A">
        <w:rPr>
          <w:rFonts w:ascii="Tahoma" w:hAnsi="Tahoma" w:cs="Tahoma"/>
          <w:sz w:val="22"/>
          <w:szCs w:val="22"/>
        </w:rPr>
        <w:t>môžu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využiť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službu</w:t>
      </w:r>
      <w:r w:rsidR="001D1F74" w:rsidRPr="00823E6F">
        <w:rPr>
          <w:rFonts w:ascii="Tahoma" w:hAnsi="Tahoma" w:cs="Tahoma"/>
          <w:sz w:val="22"/>
          <w:szCs w:val="22"/>
        </w:rPr>
        <w:t xml:space="preserve">: </w:t>
      </w:r>
      <w:hyperlink r:id="rId11" w:history="1">
        <w:r w:rsidR="001D1F74" w:rsidRPr="00823E6F">
          <w:rPr>
            <w:rStyle w:val="Hypertextovodkaz"/>
            <w:rFonts w:ascii="Tahoma" w:hAnsi="Tahoma" w:cs="Tahoma"/>
            <w:sz w:val="22"/>
            <w:szCs w:val="22"/>
          </w:rPr>
          <w:t>BUĎ LÍNÝ</w:t>
        </w:r>
      </w:hyperlink>
    </w:p>
    <w:p w14:paraId="47E1F29B" w14:textId="77777777" w:rsidR="001D1F74" w:rsidRPr="00823E6F" w:rsidRDefault="001D1F74" w:rsidP="001D1F74">
      <w:pPr>
        <w:ind w:left="-142"/>
        <w:jc w:val="both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</w:p>
    <w:p w14:paraId="422503FE" w14:textId="237B3616" w:rsidR="001D1F74" w:rsidRPr="00823E6F" w:rsidRDefault="0041697A" w:rsidP="001D1F74">
      <w:pPr>
        <w:pStyle w:val="Odstavecseseznamem"/>
        <w:numPr>
          <w:ilvl w:val="0"/>
          <w:numId w:val="1"/>
        </w:numPr>
        <w:ind w:left="0" w:hanging="142"/>
        <w:jc w:val="both"/>
        <w:rPr>
          <w:rFonts w:ascii="Tahoma" w:hAnsi="Tahoma" w:cs="Tahoma"/>
          <w:sz w:val="22"/>
          <w:szCs w:val="22"/>
        </w:rPr>
      </w:pPr>
      <w:r w:rsidRPr="0041697A">
        <w:rPr>
          <w:rFonts w:ascii="Tahoma" w:hAnsi="Tahoma" w:cs="Tahoma"/>
          <w:sz w:val="22"/>
          <w:szCs w:val="22"/>
        </w:rPr>
        <w:t xml:space="preserve">právnické osoby </w:t>
      </w:r>
      <w:proofErr w:type="spellStart"/>
      <w:r w:rsidRPr="0041697A">
        <w:rPr>
          <w:rFonts w:ascii="Tahoma" w:hAnsi="Tahoma" w:cs="Tahoma"/>
          <w:sz w:val="22"/>
          <w:szCs w:val="22"/>
        </w:rPr>
        <w:t>môžu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využiť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: odvoz </w:t>
      </w:r>
      <w:proofErr w:type="spellStart"/>
      <w:r w:rsidRPr="0041697A">
        <w:rPr>
          <w:rFonts w:ascii="Tahoma" w:hAnsi="Tahoma" w:cs="Tahoma"/>
          <w:sz w:val="22"/>
          <w:szCs w:val="22"/>
        </w:rPr>
        <w:t>pre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registrovaných </w:t>
      </w:r>
      <w:proofErr w:type="spellStart"/>
      <w:r w:rsidRPr="0041697A">
        <w:rPr>
          <w:rFonts w:ascii="Tahoma" w:hAnsi="Tahoma" w:cs="Tahoma"/>
          <w:sz w:val="22"/>
          <w:szCs w:val="22"/>
        </w:rPr>
        <w:t>partnerov</w:t>
      </w:r>
      <w:proofErr w:type="spellEnd"/>
      <w:r w:rsidR="001D1F74" w:rsidRPr="00823E6F">
        <w:rPr>
          <w:rFonts w:ascii="Tahoma" w:hAnsi="Tahoma" w:cs="Tahoma"/>
          <w:sz w:val="22"/>
          <w:szCs w:val="22"/>
        </w:rPr>
        <w:t xml:space="preserve">: </w:t>
      </w:r>
      <w:hyperlink r:id="rId12" w:history="1">
        <w:r w:rsidR="001D1F74" w:rsidRPr="00823E6F">
          <w:rPr>
            <w:rStyle w:val="Hypertextovodkaz"/>
            <w:rFonts w:ascii="Tahoma" w:hAnsi="Tahoma" w:cs="Tahoma"/>
            <w:sz w:val="22"/>
            <w:szCs w:val="22"/>
          </w:rPr>
          <w:t>Svoz pro registrované partnery</w:t>
        </w:r>
      </w:hyperlink>
    </w:p>
    <w:p w14:paraId="2116FF64" w14:textId="77777777" w:rsidR="001D1F74" w:rsidRPr="00823E6F" w:rsidRDefault="001D1F74" w:rsidP="001D1F74">
      <w:pPr>
        <w:pStyle w:val="Odstavecseseznamem"/>
        <w:ind w:left="0"/>
        <w:jc w:val="both"/>
        <w:rPr>
          <w:rFonts w:ascii="Tahoma" w:hAnsi="Tahoma" w:cs="Tahoma"/>
          <w:sz w:val="22"/>
          <w:szCs w:val="22"/>
        </w:rPr>
      </w:pPr>
    </w:p>
    <w:p w14:paraId="0A506A2F" w14:textId="46C19E1E" w:rsidR="001D1F74" w:rsidRPr="00823E6F" w:rsidRDefault="0041697A" w:rsidP="001D1F74">
      <w:pPr>
        <w:numPr>
          <w:ilvl w:val="0"/>
          <w:numId w:val="1"/>
        </w:numPr>
        <w:ind w:left="-142" w:firstLine="0"/>
        <w:jc w:val="both"/>
        <w:rPr>
          <w:rFonts w:ascii="Tahoma" w:hAnsi="Tahoma" w:cs="Tahoma"/>
          <w:sz w:val="22"/>
          <w:szCs w:val="22"/>
        </w:rPr>
      </w:pPr>
      <w:r w:rsidRPr="0041697A">
        <w:rPr>
          <w:rFonts w:ascii="Tahoma" w:hAnsi="Tahoma" w:cs="Tahoma"/>
          <w:sz w:val="22"/>
          <w:szCs w:val="22"/>
        </w:rPr>
        <w:t xml:space="preserve">v </w:t>
      </w:r>
      <w:proofErr w:type="spellStart"/>
      <w:r w:rsidRPr="0041697A">
        <w:rPr>
          <w:rFonts w:ascii="Tahoma" w:hAnsi="Tahoma" w:cs="Tahoma"/>
          <w:sz w:val="22"/>
          <w:szCs w:val="22"/>
        </w:rPr>
        <w:t>mieste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predaja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na adrese </w:t>
      </w:r>
      <w:proofErr w:type="spellStart"/>
      <w:r w:rsidRPr="0041697A">
        <w:rPr>
          <w:rFonts w:ascii="Tahoma" w:hAnsi="Tahoma" w:cs="Tahoma"/>
          <w:sz w:val="22"/>
          <w:szCs w:val="22"/>
        </w:rPr>
        <w:t>kamennej</w:t>
      </w:r>
      <w:proofErr w:type="spellEnd"/>
      <w:r w:rsidRPr="0041697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sz w:val="22"/>
          <w:szCs w:val="22"/>
        </w:rPr>
        <w:t>predajne</w:t>
      </w:r>
      <w:proofErr w:type="spellEnd"/>
      <w:r w:rsidR="001D1F74" w:rsidRPr="00823E6F">
        <w:rPr>
          <w:rFonts w:ascii="Tahoma" w:hAnsi="Tahoma" w:cs="Tahoma"/>
          <w:sz w:val="22"/>
          <w:szCs w:val="22"/>
        </w:rPr>
        <w:t xml:space="preserve">: </w:t>
      </w:r>
      <w:r w:rsidR="001D1F74" w:rsidRPr="00823E6F">
        <w:rPr>
          <w:rFonts w:ascii="Tahoma" w:hAnsi="Tahoma" w:cs="Tahoma"/>
          <w:color w:val="FF0000"/>
          <w:sz w:val="22"/>
          <w:szCs w:val="22"/>
        </w:rPr>
        <w:t>[</w:t>
      </w:r>
      <w:proofErr w:type="spellStart"/>
      <w:r w:rsidRPr="0041697A">
        <w:rPr>
          <w:rFonts w:ascii="Tahoma" w:hAnsi="Tahoma" w:cs="Tahoma"/>
          <w:i/>
          <w:iCs/>
          <w:color w:val="FF0000"/>
          <w:sz w:val="22"/>
          <w:szCs w:val="22"/>
        </w:rPr>
        <w:t>ponechať</w:t>
      </w:r>
      <w:proofErr w:type="spellEnd"/>
      <w:r w:rsidRPr="0041697A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i/>
          <w:iCs/>
          <w:color w:val="FF0000"/>
          <w:sz w:val="22"/>
          <w:szCs w:val="22"/>
        </w:rPr>
        <w:t>túto</w:t>
      </w:r>
      <w:proofErr w:type="spellEnd"/>
      <w:r w:rsidRPr="0041697A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i/>
          <w:iCs/>
          <w:color w:val="FF0000"/>
          <w:sz w:val="22"/>
          <w:szCs w:val="22"/>
        </w:rPr>
        <w:t>možnosť</w:t>
      </w:r>
      <w:proofErr w:type="spellEnd"/>
      <w:r w:rsidRPr="0041697A">
        <w:rPr>
          <w:rFonts w:ascii="Tahoma" w:hAnsi="Tahoma" w:cs="Tahoma"/>
          <w:i/>
          <w:iCs/>
          <w:color w:val="FF0000"/>
          <w:sz w:val="22"/>
          <w:szCs w:val="22"/>
        </w:rPr>
        <w:t xml:space="preserve"> a </w:t>
      </w:r>
      <w:proofErr w:type="spellStart"/>
      <w:r w:rsidRPr="0041697A">
        <w:rPr>
          <w:rFonts w:ascii="Tahoma" w:hAnsi="Tahoma" w:cs="Tahoma"/>
          <w:i/>
          <w:iCs/>
          <w:color w:val="FF0000"/>
          <w:sz w:val="22"/>
          <w:szCs w:val="22"/>
        </w:rPr>
        <w:t>doplniť</w:t>
      </w:r>
      <w:proofErr w:type="spellEnd"/>
      <w:r w:rsidRPr="0041697A">
        <w:rPr>
          <w:rFonts w:ascii="Tahoma" w:hAnsi="Tahoma" w:cs="Tahoma"/>
          <w:i/>
          <w:iCs/>
          <w:color w:val="FF0000"/>
          <w:sz w:val="22"/>
          <w:szCs w:val="22"/>
        </w:rPr>
        <w:t xml:space="preserve"> adresu, </w:t>
      </w:r>
      <w:proofErr w:type="spellStart"/>
      <w:r w:rsidRPr="0041697A">
        <w:rPr>
          <w:rFonts w:ascii="Tahoma" w:hAnsi="Tahoma" w:cs="Tahoma"/>
          <w:i/>
          <w:iCs/>
          <w:color w:val="FF0000"/>
          <w:sz w:val="22"/>
          <w:szCs w:val="22"/>
        </w:rPr>
        <w:t>ak</w:t>
      </w:r>
      <w:proofErr w:type="spellEnd"/>
      <w:r w:rsidRPr="0041697A">
        <w:rPr>
          <w:rFonts w:ascii="Tahoma" w:hAnsi="Tahoma" w:cs="Tahoma"/>
          <w:i/>
          <w:iCs/>
          <w:color w:val="FF0000"/>
          <w:sz w:val="22"/>
          <w:szCs w:val="22"/>
        </w:rPr>
        <w:t xml:space="preserve"> disponujete </w:t>
      </w:r>
      <w:proofErr w:type="spellStart"/>
      <w:r w:rsidRPr="0041697A">
        <w:rPr>
          <w:rFonts w:ascii="Tahoma" w:hAnsi="Tahoma" w:cs="Tahoma"/>
          <w:i/>
          <w:iCs/>
          <w:color w:val="FF0000"/>
          <w:sz w:val="22"/>
          <w:szCs w:val="22"/>
        </w:rPr>
        <w:t>miestom</w:t>
      </w:r>
      <w:proofErr w:type="spellEnd"/>
      <w:r w:rsidRPr="0041697A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i/>
          <w:iCs/>
          <w:color w:val="FF0000"/>
          <w:sz w:val="22"/>
          <w:szCs w:val="22"/>
        </w:rPr>
        <w:t>spätného</w:t>
      </w:r>
      <w:proofErr w:type="spellEnd"/>
      <w:r w:rsidRPr="0041697A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41697A">
        <w:rPr>
          <w:rFonts w:ascii="Tahoma" w:hAnsi="Tahoma" w:cs="Tahoma"/>
          <w:i/>
          <w:iCs/>
          <w:color w:val="FF0000"/>
          <w:sz w:val="22"/>
          <w:szCs w:val="22"/>
        </w:rPr>
        <w:t>odberu</w:t>
      </w:r>
      <w:proofErr w:type="spellEnd"/>
      <w:r w:rsidRPr="0041697A">
        <w:rPr>
          <w:rFonts w:ascii="Tahoma" w:hAnsi="Tahoma" w:cs="Tahoma"/>
          <w:i/>
          <w:iCs/>
          <w:color w:val="FF0000"/>
          <w:sz w:val="22"/>
          <w:szCs w:val="22"/>
        </w:rPr>
        <w:t xml:space="preserve"> s REMA</w:t>
      </w:r>
      <w:r w:rsidR="001D1F74" w:rsidRPr="00823E6F">
        <w:rPr>
          <w:rFonts w:ascii="Tahoma" w:hAnsi="Tahoma" w:cs="Tahoma"/>
          <w:color w:val="FF0000"/>
          <w:sz w:val="22"/>
          <w:szCs w:val="22"/>
        </w:rPr>
        <w:t>]</w:t>
      </w:r>
    </w:p>
    <w:p w14:paraId="4A065228" w14:textId="77777777" w:rsidR="001D1F74" w:rsidRPr="00823E6F" w:rsidRDefault="001D1F74" w:rsidP="001D1F74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6F8AB480" w14:textId="67C7FFAD" w:rsidR="001D1F74" w:rsidRPr="00823E6F" w:rsidRDefault="003C1593" w:rsidP="001D1F74">
      <w:pPr>
        <w:numPr>
          <w:ilvl w:val="0"/>
          <w:numId w:val="1"/>
        </w:numPr>
        <w:ind w:left="-142" w:firstLine="0"/>
        <w:jc w:val="both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  <w:proofErr w:type="spellStart"/>
      <w:r w:rsidRPr="003C1593">
        <w:rPr>
          <w:rFonts w:ascii="Tahoma" w:hAnsi="Tahoma" w:cs="Tahoma"/>
          <w:sz w:val="22"/>
          <w:szCs w:val="22"/>
        </w:rPr>
        <w:t>prostredníctvom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verejne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dostupnej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zbernej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siete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REMA Systém, a.s., </w:t>
      </w:r>
      <w:proofErr w:type="spellStart"/>
      <w:r w:rsidRPr="003C1593">
        <w:rPr>
          <w:rFonts w:ascii="Tahoma" w:hAnsi="Tahoma" w:cs="Tahoma"/>
          <w:sz w:val="22"/>
          <w:szCs w:val="22"/>
        </w:rPr>
        <w:t>ktorá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je určená na</w:t>
      </w:r>
      <w:r w:rsidR="001D1F74" w:rsidRPr="00823E6F">
        <w:rPr>
          <w:rFonts w:ascii="Tahoma" w:hAnsi="Tahoma" w:cs="Tahoma"/>
          <w:sz w:val="22"/>
          <w:szCs w:val="22"/>
        </w:rPr>
        <w:t xml:space="preserve"> </w:t>
      </w:r>
      <w:hyperlink r:id="rId13" w:anchor="sberna-mista" w:history="1">
        <w:r w:rsidR="001D1F74" w:rsidRPr="00823E6F">
          <w:rPr>
            <w:rStyle w:val="Hypertextovodkaz"/>
            <w:rFonts w:ascii="Tahoma" w:hAnsi="Tahoma" w:cs="Tahoma"/>
            <w:sz w:val="22"/>
            <w:szCs w:val="22"/>
          </w:rPr>
          <w:t>zpětný odběr elektrozařízení</w:t>
        </w:r>
      </w:hyperlink>
      <w:r w:rsidR="001D1F74" w:rsidRPr="00823E6F"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  <w:t xml:space="preserve"> </w:t>
      </w:r>
    </w:p>
    <w:p w14:paraId="392D7087" w14:textId="77777777" w:rsidR="001D1F74" w:rsidRPr="00823E6F" w:rsidRDefault="001D1F74" w:rsidP="001D1F74">
      <w:pPr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</w:p>
    <w:p w14:paraId="1F42AE8F" w14:textId="081C1E07" w:rsidR="001D1F74" w:rsidRPr="00823E6F" w:rsidRDefault="003C1593" w:rsidP="001D1F74">
      <w:pPr>
        <w:numPr>
          <w:ilvl w:val="0"/>
          <w:numId w:val="1"/>
        </w:numPr>
        <w:ind w:left="-142" w:firstLine="0"/>
        <w:jc w:val="both"/>
        <w:rPr>
          <w:rFonts w:ascii="Tahoma" w:hAnsi="Tahoma" w:cs="Tahoma"/>
          <w:sz w:val="22"/>
          <w:szCs w:val="22"/>
        </w:rPr>
      </w:pPr>
      <w:proofErr w:type="spellStart"/>
      <w:r w:rsidRPr="003C1593">
        <w:rPr>
          <w:rFonts w:ascii="Tahoma" w:hAnsi="Tahoma" w:cs="Tahoma"/>
          <w:sz w:val="22"/>
          <w:szCs w:val="22"/>
        </w:rPr>
        <w:t>prostredníctvom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verejne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dostupnej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zbernej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siete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3C1593">
        <w:rPr>
          <w:rFonts w:ascii="Tahoma" w:hAnsi="Tahoma" w:cs="Tahoma"/>
          <w:sz w:val="22"/>
          <w:szCs w:val="22"/>
        </w:rPr>
        <w:t>ktorá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je určená na </w:t>
      </w:r>
      <w:proofErr w:type="spellStart"/>
      <w:r w:rsidRPr="003C1593">
        <w:rPr>
          <w:rFonts w:ascii="Tahoma" w:hAnsi="Tahoma" w:cs="Tahoma"/>
          <w:sz w:val="22"/>
          <w:szCs w:val="22"/>
        </w:rPr>
        <w:t>spätný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odber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na </w:t>
      </w:r>
      <w:proofErr w:type="spellStart"/>
      <w:r w:rsidRPr="003C1593">
        <w:rPr>
          <w:rFonts w:ascii="Tahoma" w:hAnsi="Tahoma" w:cs="Tahoma"/>
          <w:sz w:val="22"/>
          <w:szCs w:val="22"/>
        </w:rPr>
        <w:t>stránkach</w:t>
      </w:r>
      <w:proofErr w:type="spellEnd"/>
      <w:r w:rsidR="002150F4" w:rsidRPr="00823E6F">
        <w:rPr>
          <w:rFonts w:ascii="Tahoma" w:hAnsi="Tahoma" w:cs="Tahoma"/>
          <w:sz w:val="22"/>
          <w:szCs w:val="22"/>
        </w:rPr>
        <w:t xml:space="preserve"> </w:t>
      </w:r>
      <w:hyperlink r:id="rId14" w:history="1">
        <w:r w:rsidR="002150F4" w:rsidRPr="00823E6F">
          <w:rPr>
            <w:rStyle w:val="Hypertextovodkaz"/>
            <w:rFonts w:ascii="Tahoma" w:hAnsi="Tahoma" w:cs="Tahoma"/>
            <w:sz w:val="22"/>
            <w:szCs w:val="22"/>
          </w:rPr>
          <w:t>Ministerstva životního prostředí</w:t>
        </w:r>
        <w:r w:rsidR="001D1F74" w:rsidRPr="00823E6F">
          <w:rPr>
            <w:rStyle w:val="Hypertextovodkaz"/>
            <w:rFonts w:ascii="Tahoma" w:hAnsi="Tahoma" w:cs="Tahoma"/>
            <w:sz w:val="22"/>
            <w:szCs w:val="22"/>
          </w:rPr>
          <w:t xml:space="preserve"> </w:t>
        </w:r>
        <w:r w:rsidR="002150F4" w:rsidRPr="00823E6F">
          <w:rPr>
            <w:rStyle w:val="Hypertextovodkaz"/>
            <w:rFonts w:ascii="Tahoma" w:hAnsi="Tahoma" w:cs="Tahoma"/>
            <w:sz w:val="22"/>
            <w:szCs w:val="22"/>
          </w:rPr>
          <w:t>(ISOH 2</w:t>
        </w:r>
        <w:r w:rsidR="00273F42" w:rsidRPr="00823E6F">
          <w:rPr>
            <w:rStyle w:val="Hypertextovodkaz"/>
            <w:rFonts w:ascii="Tahoma" w:hAnsi="Tahoma" w:cs="Tahoma"/>
            <w:sz w:val="22"/>
            <w:szCs w:val="22"/>
          </w:rPr>
          <w:t>)</w:t>
        </w:r>
      </w:hyperlink>
      <w:r w:rsidR="00273F42" w:rsidRPr="00823E6F">
        <w:rPr>
          <w:rFonts w:ascii="Tahoma" w:hAnsi="Tahoma" w:cs="Tahoma"/>
          <w:sz w:val="22"/>
          <w:szCs w:val="22"/>
        </w:rPr>
        <w:t xml:space="preserve"> </w:t>
      </w:r>
    </w:p>
    <w:p w14:paraId="5C2F6150" w14:textId="77777777" w:rsidR="001D1F74" w:rsidRPr="00823E6F" w:rsidRDefault="001D1F74" w:rsidP="001D1F74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20B53133" w14:textId="13238BAF" w:rsidR="001D1F74" w:rsidRPr="00823E6F" w:rsidRDefault="003C1593" w:rsidP="001D1F74">
      <w:pPr>
        <w:numPr>
          <w:ilvl w:val="0"/>
          <w:numId w:val="1"/>
        </w:numPr>
        <w:ind w:left="-142" w:firstLine="0"/>
        <w:jc w:val="both"/>
        <w:rPr>
          <w:rFonts w:ascii="Tahoma" w:hAnsi="Tahoma" w:cs="Tahoma"/>
          <w:sz w:val="22"/>
          <w:szCs w:val="22"/>
        </w:rPr>
      </w:pPr>
      <w:r w:rsidRPr="003C1593">
        <w:rPr>
          <w:rFonts w:ascii="Tahoma" w:hAnsi="Tahoma" w:cs="Tahoma"/>
          <w:sz w:val="22"/>
          <w:szCs w:val="22"/>
        </w:rPr>
        <w:t xml:space="preserve">v </w:t>
      </w:r>
      <w:proofErr w:type="spellStart"/>
      <w:r w:rsidRPr="003C1593">
        <w:rPr>
          <w:rFonts w:ascii="Tahoma" w:hAnsi="Tahoma" w:cs="Tahoma"/>
          <w:sz w:val="22"/>
          <w:szCs w:val="22"/>
        </w:rPr>
        <w:t>prípade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potreby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je možné </w:t>
      </w:r>
      <w:proofErr w:type="spellStart"/>
      <w:r w:rsidRPr="003C1593">
        <w:rPr>
          <w:rFonts w:ascii="Tahoma" w:hAnsi="Tahoma" w:cs="Tahoma"/>
          <w:sz w:val="22"/>
          <w:szCs w:val="22"/>
        </w:rPr>
        <w:t>poradiť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sa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na </w:t>
      </w:r>
      <w:proofErr w:type="spellStart"/>
      <w:r w:rsidRPr="003C1593">
        <w:rPr>
          <w:rFonts w:ascii="Tahoma" w:hAnsi="Tahoma" w:cs="Tahoma"/>
          <w:sz w:val="22"/>
          <w:szCs w:val="22"/>
        </w:rPr>
        <w:t>bezplatnej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linke</w:t>
      </w:r>
      <w:proofErr w:type="spellEnd"/>
      <w:r w:rsidR="001D1F74" w:rsidRPr="00823E6F">
        <w:rPr>
          <w:rFonts w:ascii="Tahoma" w:hAnsi="Tahoma" w:cs="Tahoma"/>
          <w:sz w:val="22"/>
          <w:szCs w:val="22"/>
        </w:rPr>
        <w:t xml:space="preserve"> </w:t>
      </w:r>
      <w:hyperlink r:id="rId15" w:history="1">
        <w:r w:rsidR="001D1F74" w:rsidRPr="00823E6F">
          <w:rPr>
            <w:rStyle w:val="Hypertextovodkaz"/>
            <w:rFonts w:ascii="Tahoma" w:hAnsi="Tahoma" w:cs="Tahoma"/>
            <w:sz w:val="22"/>
            <w:szCs w:val="22"/>
          </w:rPr>
          <w:t>Chytré recyklace</w:t>
        </w:r>
      </w:hyperlink>
      <w:r w:rsidR="001D1F74" w:rsidRPr="00823E6F">
        <w:rPr>
          <w:rFonts w:ascii="Tahoma" w:hAnsi="Tahoma" w:cs="Tahoma"/>
          <w:sz w:val="22"/>
          <w:szCs w:val="22"/>
        </w:rPr>
        <w:t xml:space="preserve"> (800 976 679)</w:t>
      </w:r>
    </w:p>
    <w:p w14:paraId="52257930" w14:textId="77777777" w:rsidR="00FA7880" w:rsidRPr="00823E6F" w:rsidRDefault="00FA7880" w:rsidP="00D025DF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02A7170F" w14:textId="77777777" w:rsidR="006B5E78" w:rsidRPr="00823E6F" w:rsidRDefault="006B5E78" w:rsidP="00D025DF">
      <w:pPr>
        <w:ind w:left="-142"/>
        <w:jc w:val="both"/>
        <w:rPr>
          <w:rStyle w:val="Hypertextovodkaz"/>
          <w:rFonts w:ascii="Tahoma" w:hAnsi="Tahoma" w:cs="Tahoma"/>
          <w:sz w:val="22"/>
          <w:szCs w:val="22"/>
        </w:rPr>
      </w:pPr>
    </w:p>
    <w:p w14:paraId="5F2C4E26" w14:textId="62A1EF0D" w:rsidR="006B5E78" w:rsidRPr="00823E6F" w:rsidRDefault="003C1593" w:rsidP="00D025DF">
      <w:pPr>
        <w:ind w:left="-142"/>
        <w:jc w:val="both"/>
        <w:rPr>
          <w:rFonts w:ascii="Tahoma" w:hAnsi="Tahoma" w:cs="Tahoma"/>
          <w:b/>
          <w:sz w:val="22"/>
          <w:szCs w:val="22"/>
        </w:rPr>
      </w:pPr>
      <w:proofErr w:type="spellStart"/>
      <w:r w:rsidRPr="003C1593">
        <w:rPr>
          <w:rFonts w:ascii="Tahoma" w:hAnsi="Tahoma" w:cs="Tahoma"/>
          <w:b/>
          <w:sz w:val="22"/>
          <w:szCs w:val="22"/>
        </w:rPr>
        <w:t>Prečo</w:t>
      </w:r>
      <w:proofErr w:type="spellEnd"/>
      <w:r w:rsidRPr="003C1593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b/>
          <w:sz w:val="22"/>
          <w:szCs w:val="22"/>
        </w:rPr>
        <w:t>recyklovať</w:t>
      </w:r>
      <w:proofErr w:type="spellEnd"/>
      <w:r w:rsidR="006B5E78" w:rsidRPr="00823E6F">
        <w:rPr>
          <w:rFonts w:ascii="Tahoma" w:hAnsi="Tahoma" w:cs="Tahoma"/>
          <w:b/>
          <w:sz w:val="22"/>
          <w:szCs w:val="22"/>
        </w:rPr>
        <w:t>?</w:t>
      </w:r>
    </w:p>
    <w:p w14:paraId="41BEEE62" w14:textId="28AA6FD5" w:rsidR="007D67F7" w:rsidRPr="00823E6F" w:rsidRDefault="003C1593" w:rsidP="00D025DF">
      <w:pPr>
        <w:ind w:left="-142"/>
        <w:jc w:val="both"/>
        <w:rPr>
          <w:rFonts w:ascii="Tahoma" w:hAnsi="Tahoma" w:cs="Tahoma"/>
          <w:sz w:val="22"/>
          <w:szCs w:val="22"/>
        </w:rPr>
      </w:pPr>
      <w:proofErr w:type="spellStart"/>
      <w:r w:rsidRPr="003C1593">
        <w:rPr>
          <w:rFonts w:ascii="Tahoma" w:hAnsi="Tahoma" w:cs="Tahoma"/>
          <w:sz w:val="22"/>
          <w:szCs w:val="22"/>
        </w:rPr>
        <w:t>Elektrozariadenia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obsahujú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mnoho </w:t>
      </w:r>
      <w:proofErr w:type="spellStart"/>
      <w:r w:rsidRPr="003C1593">
        <w:rPr>
          <w:rFonts w:ascii="Tahoma" w:hAnsi="Tahoma" w:cs="Tahoma"/>
          <w:sz w:val="22"/>
          <w:szCs w:val="22"/>
        </w:rPr>
        <w:t>recyklovateľných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materiálov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3C1593">
        <w:rPr>
          <w:rFonts w:ascii="Tahoma" w:hAnsi="Tahoma" w:cs="Tahoma"/>
          <w:sz w:val="22"/>
          <w:szCs w:val="22"/>
        </w:rPr>
        <w:t>napríklad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plasty, sklo, kovy (</w:t>
      </w:r>
      <w:proofErr w:type="spellStart"/>
      <w:r w:rsidRPr="003C1593">
        <w:rPr>
          <w:rFonts w:ascii="Tahoma" w:hAnsi="Tahoma" w:cs="Tahoma"/>
          <w:sz w:val="22"/>
          <w:szCs w:val="22"/>
        </w:rPr>
        <w:t>zinok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, železo, </w:t>
      </w:r>
      <w:proofErr w:type="spellStart"/>
      <w:r w:rsidRPr="003C1593">
        <w:rPr>
          <w:rFonts w:ascii="Tahoma" w:hAnsi="Tahoma" w:cs="Tahoma"/>
          <w:sz w:val="22"/>
          <w:szCs w:val="22"/>
        </w:rPr>
        <w:t>mangán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3C1593">
        <w:rPr>
          <w:rFonts w:ascii="Tahoma" w:hAnsi="Tahoma" w:cs="Tahoma"/>
          <w:sz w:val="22"/>
          <w:szCs w:val="22"/>
        </w:rPr>
        <w:t>nikel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, kadmium, olovo </w:t>
      </w:r>
      <w:proofErr w:type="spellStart"/>
      <w:r w:rsidRPr="003C1593">
        <w:rPr>
          <w:rFonts w:ascii="Tahoma" w:hAnsi="Tahoma" w:cs="Tahoma"/>
          <w:sz w:val="22"/>
          <w:szCs w:val="22"/>
        </w:rPr>
        <w:t>atď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.). </w:t>
      </w:r>
      <w:proofErr w:type="spellStart"/>
      <w:r w:rsidRPr="003C1593">
        <w:rPr>
          <w:rFonts w:ascii="Tahoma" w:hAnsi="Tahoma" w:cs="Tahoma"/>
          <w:sz w:val="22"/>
          <w:szCs w:val="22"/>
        </w:rPr>
        <w:t>Niektoré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z </w:t>
      </w:r>
      <w:proofErr w:type="spellStart"/>
      <w:r w:rsidRPr="003C1593">
        <w:rPr>
          <w:rFonts w:ascii="Tahoma" w:hAnsi="Tahoma" w:cs="Tahoma"/>
          <w:sz w:val="22"/>
          <w:szCs w:val="22"/>
        </w:rPr>
        <w:t>týchto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látok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sú zároveň </w:t>
      </w:r>
      <w:proofErr w:type="spellStart"/>
      <w:r w:rsidRPr="003C1593">
        <w:rPr>
          <w:rFonts w:ascii="Tahoma" w:hAnsi="Tahoma" w:cs="Tahoma"/>
          <w:sz w:val="22"/>
          <w:szCs w:val="22"/>
        </w:rPr>
        <w:t>veľmi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nebezpečné </w:t>
      </w:r>
      <w:proofErr w:type="spellStart"/>
      <w:r w:rsidRPr="003C1593">
        <w:rPr>
          <w:rFonts w:ascii="Tahoma" w:hAnsi="Tahoma" w:cs="Tahoma"/>
          <w:sz w:val="22"/>
          <w:szCs w:val="22"/>
        </w:rPr>
        <w:t>pre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životné </w:t>
      </w:r>
      <w:proofErr w:type="spellStart"/>
      <w:r w:rsidRPr="003C1593">
        <w:rPr>
          <w:rFonts w:ascii="Tahoma" w:hAnsi="Tahoma" w:cs="Tahoma"/>
          <w:sz w:val="22"/>
          <w:szCs w:val="22"/>
        </w:rPr>
        <w:t>prostredie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3C1593">
        <w:rPr>
          <w:rFonts w:ascii="Tahoma" w:hAnsi="Tahoma" w:cs="Tahoma"/>
          <w:sz w:val="22"/>
          <w:szCs w:val="22"/>
        </w:rPr>
        <w:t>zdravie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človeka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3C1593">
        <w:rPr>
          <w:rFonts w:ascii="Tahoma" w:hAnsi="Tahoma" w:cs="Tahoma"/>
          <w:sz w:val="22"/>
          <w:szCs w:val="22"/>
        </w:rPr>
        <w:t>najmä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ortuť</w:t>
      </w:r>
      <w:proofErr w:type="spellEnd"/>
      <w:r w:rsidRPr="003C1593">
        <w:rPr>
          <w:rFonts w:ascii="Tahoma" w:hAnsi="Tahoma" w:cs="Tahoma"/>
          <w:sz w:val="22"/>
          <w:szCs w:val="22"/>
        </w:rPr>
        <w:t>, olovo a kadmium</w:t>
      </w:r>
      <w:r w:rsidR="006B5E78" w:rsidRPr="00823E6F">
        <w:rPr>
          <w:rFonts w:ascii="Tahoma" w:hAnsi="Tahoma" w:cs="Tahoma"/>
          <w:sz w:val="22"/>
          <w:szCs w:val="22"/>
        </w:rPr>
        <w:t xml:space="preserve">. </w:t>
      </w:r>
    </w:p>
    <w:p w14:paraId="428DBDD9" w14:textId="77777777" w:rsidR="002161E3" w:rsidRPr="00823E6F" w:rsidRDefault="002161E3" w:rsidP="00D025DF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2CF4D247" w14:textId="3CAABAE3" w:rsidR="003E1356" w:rsidRPr="00823E6F" w:rsidRDefault="003C1593" w:rsidP="003E1356">
      <w:pPr>
        <w:ind w:left="-142"/>
        <w:jc w:val="both"/>
        <w:rPr>
          <w:rFonts w:ascii="Tahoma" w:hAnsi="Tahoma" w:cs="Tahoma"/>
          <w:sz w:val="22"/>
          <w:szCs w:val="22"/>
        </w:rPr>
      </w:pPr>
      <w:proofErr w:type="spellStart"/>
      <w:r w:rsidRPr="003C1593">
        <w:rPr>
          <w:rFonts w:ascii="Tahoma" w:hAnsi="Tahoma" w:cs="Tahoma"/>
          <w:sz w:val="22"/>
          <w:szCs w:val="22"/>
        </w:rPr>
        <w:t>Odovzdaním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elektrozariadení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na </w:t>
      </w:r>
      <w:proofErr w:type="spellStart"/>
      <w:r w:rsidRPr="003C1593">
        <w:rPr>
          <w:rFonts w:ascii="Tahoma" w:hAnsi="Tahoma" w:cs="Tahoma"/>
          <w:sz w:val="22"/>
          <w:szCs w:val="22"/>
        </w:rPr>
        <w:t>miesto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spätného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odberu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tak, </w:t>
      </w:r>
      <w:proofErr w:type="spellStart"/>
      <w:r w:rsidRPr="003C1593">
        <w:rPr>
          <w:rFonts w:ascii="Tahoma" w:hAnsi="Tahoma" w:cs="Tahoma"/>
          <w:sz w:val="22"/>
          <w:szCs w:val="22"/>
        </w:rPr>
        <w:t>najmä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vďaka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recyklácii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materiálu, </w:t>
      </w:r>
      <w:proofErr w:type="spellStart"/>
      <w:r w:rsidRPr="003C1593">
        <w:rPr>
          <w:rFonts w:ascii="Tahoma" w:hAnsi="Tahoma" w:cs="Tahoma"/>
          <w:sz w:val="22"/>
          <w:szCs w:val="22"/>
        </w:rPr>
        <w:t>šetríme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primárne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zdroje </w:t>
      </w:r>
      <w:proofErr w:type="spellStart"/>
      <w:r w:rsidRPr="003C1593">
        <w:rPr>
          <w:rFonts w:ascii="Tahoma" w:hAnsi="Tahoma" w:cs="Tahoma"/>
          <w:sz w:val="22"/>
          <w:szCs w:val="22"/>
        </w:rPr>
        <w:t>surovín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a zároveň </w:t>
      </w:r>
      <w:proofErr w:type="spellStart"/>
      <w:r w:rsidRPr="003C1593">
        <w:rPr>
          <w:rFonts w:ascii="Tahoma" w:hAnsi="Tahoma" w:cs="Tahoma"/>
          <w:sz w:val="22"/>
          <w:szCs w:val="22"/>
        </w:rPr>
        <w:t>chránime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naše životné </w:t>
      </w:r>
      <w:proofErr w:type="spellStart"/>
      <w:r w:rsidRPr="003C1593">
        <w:rPr>
          <w:rFonts w:ascii="Tahoma" w:hAnsi="Tahoma" w:cs="Tahoma"/>
          <w:sz w:val="22"/>
          <w:szCs w:val="22"/>
        </w:rPr>
        <w:t>prostredie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pred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prípadným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neodborným </w:t>
      </w:r>
      <w:proofErr w:type="spellStart"/>
      <w:r w:rsidRPr="003C1593">
        <w:rPr>
          <w:rFonts w:ascii="Tahoma" w:hAnsi="Tahoma" w:cs="Tahoma"/>
          <w:sz w:val="22"/>
          <w:szCs w:val="22"/>
        </w:rPr>
        <w:t>nakladaním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a následným </w:t>
      </w:r>
      <w:proofErr w:type="spellStart"/>
      <w:r w:rsidRPr="003C1593">
        <w:rPr>
          <w:rFonts w:ascii="Tahoma" w:hAnsi="Tahoma" w:cs="Tahoma"/>
          <w:sz w:val="22"/>
          <w:szCs w:val="22"/>
        </w:rPr>
        <w:t>znečistením</w:t>
      </w:r>
      <w:proofErr w:type="spellEnd"/>
      <w:r w:rsidR="004219FD" w:rsidRPr="00823E6F">
        <w:rPr>
          <w:rFonts w:ascii="Tahoma" w:hAnsi="Tahoma" w:cs="Tahoma"/>
          <w:sz w:val="22"/>
          <w:szCs w:val="22"/>
        </w:rPr>
        <w:t>.</w:t>
      </w:r>
    </w:p>
    <w:p w14:paraId="25BE2336" w14:textId="77777777" w:rsidR="003E1356" w:rsidRPr="00823E6F" w:rsidRDefault="003E1356" w:rsidP="003E1356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6742BC8F" w14:textId="21DEBEEA" w:rsidR="003E1356" w:rsidRPr="00823E6F" w:rsidRDefault="003C1593" w:rsidP="00D025DF">
      <w:pPr>
        <w:ind w:left="-142"/>
        <w:jc w:val="both"/>
        <w:rPr>
          <w:rFonts w:ascii="Tahoma" w:hAnsi="Tahoma" w:cs="Tahoma"/>
          <w:sz w:val="22"/>
          <w:szCs w:val="22"/>
        </w:rPr>
      </w:pPr>
      <w:proofErr w:type="spellStart"/>
      <w:r w:rsidRPr="003C1593">
        <w:rPr>
          <w:rFonts w:ascii="Tahoma" w:hAnsi="Tahoma" w:cs="Tahoma"/>
          <w:sz w:val="22"/>
          <w:szCs w:val="22"/>
        </w:rPr>
        <w:t>Pri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nesprávnej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likvidácii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tohto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druhu odpadu </w:t>
      </w:r>
      <w:proofErr w:type="spellStart"/>
      <w:r w:rsidRPr="003C1593">
        <w:rPr>
          <w:rFonts w:ascii="Tahoma" w:hAnsi="Tahoma" w:cs="Tahoma"/>
          <w:sz w:val="22"/>
          <w:szCs w:val="22"/>
        </w:rPr>
        <w:t>môžu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byť v </w:t>
      </w:r>
      <w:proofErr w:type="spellStart"/>
      <w:r w:rsidRPr="003C1593">
        <w:rPr>
          <w:rFonts w:ascii="Tahoma" w:hAnsi="Tahoma" w:cs="Tahoma"/>
          <w:sz w:val="22"/>
          <w:szCs w:val="22"/>
        </w:rPr>
        <w:t>súlade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s </w:t>
      </w:r>
      <w:proofErr w:type="spellStart"/>
      <w:r w:rsidRPr="003C1593">
        <w:rPr>
          <w:rFonts w:ascii="Tahoma" w:hAnsi="Tahoma" w:cs="Tahoma"/>
          <w:sz w:val="22"/>
          <w:szCs w:val="22"/>
        </w:rPr>
        <w:t>národnými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1593">
        <w:rPr>
          <w:rFonts w:ascii="Tahoma" w:hAnsi="Tahoma" w:cs="Tahoma"/>
          <w:sz w:val="22"/>
          <w:szCs w:val="22"/>
        </w:rPr>
        <w:t>predpismi</w:t>
      </w:r>
      <w:proofErr w:type="spellEnd"/>
      <w:r w:rsidRPr="003C1593">
        <w:rPr>
          <w:rFonts w:ascii="Tahoma" w:hAnsi="Tahoma" w:cs="Tahoma"/>
          <w:sz w:val="22"/>
          <w:szCs w:val="22"/>
        </w:rPr>
        <w:t xml:space="preserve"> uložené pokuty</w:t>
      </w:r>
      <w:r w:rsidR="003E1356" w:rsidRPr="00823E6F">
        <w:rPr>
          <w:rFonts w:ascii="Tahoma" w:hAnsi="Tahoma" w:cs="Tahoma"/>
          <w:sz w:val="22"/>
          <w:szCs w:val="22"/>
        </w:rPr>
        <w:t>.</w:t>
      </w:r>
    </w:p>
    <w:p w14:paraId="5548236F" w14:textId="77777777" w:rsidR="003B591C" w:rsidRPr="00823E6F" w:rsidRDefault="003B591C" w:rsidP="009753C4">
      <w:pPr>
        <w:jc w:val="both"/>
        <w:rPr>
          <w:rFonts w:ascii="Tahoma" w:hAnsi="Tahoma" w:cs="Tahoma"/>
          <w:sz w:val="22"/>
          <w:szCs w:val="22"/>
        </w:rPr>
      </w:pPr>
    </w:p>
    <w:sectPr w:rsidR="003B591C" w:rsidRPr="00823E6F" w:rsidSect="00D025D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0C1"/>
    <w:multiLevelType w:val="hybridMultilevel"/>
    <w:tmpl w:val="B4943136"/>
    <w:lvl w:ilvl="0" w:tplc="E8CEA6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97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80"/>
    <w:rsid w:val="0002555B"/>
    <w:rsid w:val="000E2C82"/>
    <w:rsid w:val="001767B7"/>
    <w:rsid w:val="001B408F"/>
    <w:rsid w:val="001C5EA5"/>
    <w:rsid w:val="001D1F74"/>
    <w:rsid w:val="001F2C70"/>
    <w:rsid w:val="002150F4"/>
    <w:rsid w:val="002161E3"/>
    <w:rsid w:val="00262DC5"/>
    <w:rsid w:val="00273F42"/>
    <w:rsid w:val="002905F7"/>
    <w:rsid w:val="002B5B84"/>
    <w:rsid w:val="002B7290"/>
    <w:rsid w:val="00346A79"/>
    <w:rsid w:val="00396BB3"/>
    <w:rsid w:val="003A0502"/>
    <w:rsid w:val="003B0E50"/>
    <w:rsid w:val="003B591C"/>
    <w:rsid w:val="003C1593"/>
    <w:rsid w:val="003E1356"/>
    <w:rsid w:val="0041697A"/>
    <w:rsid w:val="0042127D"/>
    <w:rsid w:val="004219FD"/>
    <w:rsid w:val="004420D5"/>
    <w:rsid w:val="004A6E1C"/>
    <w:rsid w:val="004C037C"/>
    <w:rsid w:val="004C159D"/>
    <w:rsid w:val="0052756A"/>
    <w:rsid w:val="00551B7B"/>
    <w:rsid w:val="0058228D"/>
    <w:rsid w:val="005E3B2C"/>
    <w:rsid w:val="006B5E78"/>
    <w:rsid w:val="007001CE"/>
    <w:rsid w:val="007149A2"/>
    <w:rsid w:val="007262A6"/>
    <w:rsid w:val="00732221"/>
    <w:rsid w:val="00747686"/>
    <w:rsid w:val="00787FFA"/>
    <w:rsid w:val="007A1F0F"/>
    <w:rsid w:val="007D67F7"/>
    <w:rsid w:val="00823E6F"/>
    <w:rsid w:val="00895610"/>
    <w:rsid w:val="008F23B3"/>
    <w:rsid w:val="009753C4"/>
    <w:rsid w:val="009E47BA"/>
    <w:rsid w:val="00B00693"/>
    <w:rsid w:val="00B03375"/>
    <w:rsid w:val="00B45809"/>
    <w:rsid w:val="00B57763"/>
    <w:rsid w:val="00B63A94"/>
    <w:rsid w:val="00BA33DF"/>
    <w:rsid w:val="00BA70A0"/>
    <w:rsid w:val="00BF121F"/>
    <w:rsid w:val="00C7243F"/>
    <w:rsid w:val="00D025DF"/>
    <w:rsid w:val="00D41769"/>
    <w:rsid w:val="00D47ED2"/>
    <w:rsid w:val="00E464DB"/>
    <w:rsid w:val="00F76FD1"/>
    <w:rsid w:val="00FA7880"/>
    <w:rsid w:val="00FB4752"/>
    <w:rsid w:val="00FF127C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5126"/>
  <w15:chartTrackingRefBased/>
  <w15:docId w15:val="{A899468D-4B3A-4131-A3C5-E90E8813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7880"/>
    <w:pPr>
      <w:keepNext/>
      <w:spacing w:before="240" w:after="60"/>
      <w:outlineLvl w:val="0"/>
    </w:pPr>
    <w:rPr>
      <w:rFonts w:ascii="Tahoma" w:hAnsi="Tahoma"/>
      <w:b/>
      <w:bCs/>
      <w:kern w:val="32"/>
      <w:sz w:val="20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A7880"/>
    <w:rPr>
      <w:rFonts w:ascii="Tahoma" w:eastAsia="Times New Roman" w:hAnsi="Tahoma" w:cs="Times New Roman"/>
      <w:b/>
      <w:bCs/>
      <w:kern w:val="32"/>
      <w:sz w:val="20"/>
      <w:szCs w:val="32"/>
      <w:lang w:eastAsia="cs-CZ"/>
    </w:rPr>
  </w:style>
  <w:style w:type="character" w:styleId="Hypertextovodkaz">
    <w:name w:val="Hyperlink"/>
    <w:uiPriority w:val="99"/>
    <w:unhideWhenUsed/>
    <w:rsid w:val="00FA7880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0E50"/>
    <w:rPr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E464D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Zkladntext">
    <w:name w:val="Základní text_"/>
    <w:basedOn w:val="Standardnpsmoodstavce"/>
    <w:link w:val="Zkladntext2"/>
    <w:rsid w:val="001F2C70"/>
    <w:rPr>
      <w:rFonts w:ascii="Tahoma" w:eastAsia="Tahoma" w:hAnsi="Tahoma" w:cs="Tahoma"/>
      <w:spacing w:val="2"/>
      <w:sz w:val="16"/>
      <w:szCs w:val="16"/>
    </w:rPr>
  </w:style>
  <w:style w:type="character" w:customStyle="1" w:styleId="Zkladntext7ptTundkovn0pt">
    <w:name w:val="Základní text + 7 pt;Tučné;Řádkování 0 pt"/>
    <w:basedOn w:val="Zkladntext"/>
    <w:rsid w:val="001F2C70"/>
    <w:rPr>
      <w:rFonts w:ascii="Tahoma" w:eastAsia="Tahoma" w:hAnsi="Tahoma" w:cs="Tahoma"/>
      <w:b/>
      <w:bCs/>
      <w:color w:val="000000"/>
      <w:spacing w:val="1"/>
      <w:w w:val="100"/>
      <w:position w:val="0"/>
      <w:sz w:val="14"/>
      <w:szCs w:val="14"/>
      <w:lang w:val="cs-CZ" w:eastAsia="cs-CZ" w:bidi="cs-CZ"/>
    </w:rPr>
  </w:style>
  <w:style w:type="character" w:customStyle="1" w:styleId="Zkladntext7pt">
    <w:name w:val="Základní text + 7 pt"/>
    <w:basedOn w:val="Zkladntext"/>
    <w:rsid w:val="001F2C70"/>
    <w:rPr>
      <w:rFonts w:ascii="Tahoma" w:eastAsia="Tahoma" w:hAnsi="Tahoma" w:cs="Tahoma"/>
      <w:color w:val="000000"/>
      <w:spacing w:val="2"/>
      <w:w w:val="100"/>
      <w:position w:val="0"/>
      <w:sz w:val="14"/>
      <w:szCs w:val="14"/>
      <w:lang w:val="cs-CZ" w:eastAsia="cs-CZ" w:bidi="cs-CZ"/>
    </w:rPr>
  </w:style>
  <w:style w:type="paragraph" w:customStyle="1" w:styleId="Zkladntext2">
    <w:name w:val="Základní text2"/>
    <w:basedOn w:val="Normln"/>
    <w:link w:val="Zkladntext"/>
    <w:rsid w:val="001F2C70"/>
    <w:pPr>
      <w:widowControl w:val="0"/>
      <w:spacing w:before="300" w:after="180" w:line="216" w:lineRule="exact"/>
      <w:ind w:hanging="100"/>
      <w:jc w:val="both"/>
    </w:pPr>
    <w:rPr>
      <w:rFonts w:ascii="Tahoma" w:eastAsia="Tahoma" w:hAnsi="Tahoma" w:cs="Tahoma"/>
      <w:spacing w:val="2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2D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DC5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51B7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D1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ma.cloud/o-na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mais.rema.cloud/Login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ma.cloud/projekt/bud-lin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hytrarecyklace.cz/" TargetMode="Externa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visoh2.mzp.cz/RegistrMistZO/RegistrMistZOPubli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b966b-d37e-4780-bce8-43f121dd0da6" xsi:nil="true"/>
    <lcf76f155ced4ddcb4097134ff3c332f xmlns="ccdc6a93-a21e-4ba0-8851-b8f26f1523c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755DEBD2FB948A56A37091CB77D24" ma:contentTypeVersion="16" ma:contentTypeDescription="Create a new document." ma:contentTypeScope="" ma:versionID="d4fe39704d9fe10c09bf1beaa66f2226">
  <xsd:schema xmlns:xsd="http://www.w3.org/2001/XMLSchema" xmlns:xs="http://www.w3.org/2001/XMLSchema" xmlns:p="http://schemas.microsoft.com/office/2006/metadata/properties" xmlns:ns2="ccdc6a93-a21e-4ba0-8851-b8f26f1523c3" xmlns:ns3="3b5b966b-d37e-4780-bce8-43f121dd0da6" targetNamespace="http://schemas.microsoft.com/office/2006/metadata/properties" ma:root="true" ma:fieldsID="99f0e784e7ba9181d25843d57b15cac2" ns2:_="" ns3:_="">
    <xsd:import namespace="ccdc6a93-a21e-4ba0-8851-b8f26f1523c3"/>
    <xsd:import namespace="3b5b966b-d37e-4780-bce8-43f121dd0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c6a93-a21e-4ba0-8851-b8f26f152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269be4-6149-41c9-aae0-396e8d650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966b-d37e-4780-bce8-43f121dd0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0d29d40-7076-4ebd-be55-2f5c38e14a3f}" ma:internalName="TaxCatchAll" ma:showField="CatchAllData" ma:web="3b5b966b-d37e-4780-bce8-43f121dd0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766383-2290-48B6-9301-8184A5EA3848}">
  <ds:schemaRefs>
    <ds:schemaRef ds:uri="http://schemas.microsoft.com/office/2006/metadata/properties"/>
    <ds:schemaRef ds:uri="http://schemas.microsoft.com/office/infopath/2007/PartnerControls"/>
    <ds:schemaRef ds:uri="3b5b966b-d37e-4780-bce8-43f121dd0da6"/>
    <ds:schemaRef ds:uri="ccdc6a93-a21e-4ba0-8851-b8f26f1523c3"/>
  </ds:schemaRefs>
</ds:datastoreItem>
</file>

<file path=customXml/itemProps2.xml><?xml version="1.0" encoding="utf-8"?>
<ds:datastoreItem xmlns:ds="http://schemas.openxmlformats.org/officeDocument/2006/customXml" ds:itemID="{0D28AE5B-68A9-4DCC-8FD6-48FBAA209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c6a93-a21e-4ba0-8851-b8f26f1523c3"/>
    <ds:schemaRef ds:uri="3b5b966b-d37e-4780-bce8-43f121dd0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50EF92-BA60-457C-923C-49B48B88FF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6ED282-98A9-4291-80B5-C1F29DF58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Links>
    <vt:vector size="24" baseType="variant">
      <vt:variant>
        <vt:i4>7471157</vt:i4>
      </vt:variant>
      <vt:variant>
        <vt:i4>9</vt:i4>
      </vt:variant>
      <vt:variant>
        <vt:i4>0</vt:i4>
      </vt:variant>
      <vt:variant>
        <vt:i4>5</vt:i4>
      </vt:variant>
      <vt:variant>
        <vt:lpwstr>https://www.chytrarecyklace.cz/</vt:lpwstr>
      </vt:variant>
      <vt:variant>
        <vt:lpwstr/>
      </vt:variant>
      <vt:variant>
        <vt:i4>3014698</vt:i4>
      </vt:variant>
      <vt:variant>
        <vt:i4>6</vt:i4>
      </vt:variant>
      <vt:variant>
        <vt:i4>0</vt:i4>
      </vt:variant>
      <vt:variant>
        <vt:i4>5</vt:i4>
      </vt:variant>
      <vt:variant>
        <vt:lpwstr>https://www.rema.cloud/projekt/bud-liny</vt:lpwstr>
      </vt:variant>
      <vt:variant>
        <vt:lpwstr/>
      </vt:variant>
      <vt:variant>
        <vt:i4>2097204</vt:i4>
      </vt:variant>
      <vt:variant>
        <vt:i4>3</vt:i4>
      </vt:variant>
      <vt:variant>
        <vt:i4>0</vt:i4>
      </vt:variant>
      <vt:variant>
        <vt:i4>5</vt:i4>
      </vt:variant>
      <vt:variant>
        <vt:lpwstr>https://visoh2.mzp.cz/RegistrMistZO/RegistrMistZOPublic</vt:lpwstr>
      </vt:variant>
      <vt:variant>
        <vt:lpwstr/>
      </vt:variant>
      <vt:variant>
        <vt:i4>5767235</vt:i4>
      </vt:variant>
      <vt:variant>
        <vt:i4>0</vt:i4>
      </vt:variant>
      <vt:variant>
        <vt:i4>0</vt:i4>
      </vt:variant>
      <vt:variant>
        <vt:i4>5</vt:i4>
      </vt:variant>
      <vt:variant>
        <vt:lpwstr>https://www.rema.cloud/o-nas</vt:lpwstr>
      </vt:variant>
      <vt:variant>
        <vt:lpwstr>sberna-mista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Chytil</dc:creator>
  <cp:keywords/>
  <dc:description/>
  <cp:lastModifiedBy>Produkty Technica</cp:lastModifiedBy>
  <cp:revision>12</cp:revision>
  <dcterms:created xsi:type="dcterms:W3CDTF">2023-11-10T08:14:00Z</dcterms:created>
  <dcterms:modified xsi:type="dcterms:W3CDTF">2025-10-22T07:20:00Z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0x0101007EA755DEBD2FB948A56A37091CB77D24</vt:lpwstr>
  </property>
  <property fmtid="{D5CDD505-2E9C-101B-9397-08002B2CF9AE}" pid="3" name="MediaServiceImageTags">
    <vt:lpwstr/>
  </property>
</Properties>
</file>